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6CA" w:rsidRDefault="009516CA" w:rsidP="00AC033D">
      <w:pPr>
        <w:pStyle w:val="0"/>
        <w:adjustRightInd w:val="0"/>
        <w:spacing w:beforeLines="0" w:afterLines="0"/>
      </w:pPr>
      <w:r>
        <w:rPr>
          <w:rFonts w:hint="eastAsia"/>
        </w:rPr>
        <w:t>天津市</w:t>
      </w:r>
      <w:r w:rsidR="00AD2DAD" w:rsidRPr="00AD2DAD">
        <w:rPr>
          <w:rFonts w:hint="eastAsia"/>
        </w:rPr>
        <w:t>微低重力环境模拟技术</w:t>
      </w:r>
      <w:r>
        <w:rPr>
          <w:rFonts w:hint="eastAsia"/>
        </w:rPr>
        <w:t>重点实验室</w:t>
      </w:r>
    </w:p>
    <w:p w:rsidR="009516CA" w:rsidRPr="009516CA" w:rsidRDefault="009516CA" w:rsidP="00EF0E25">
      <w:pPr>
        <w:pStyle w:val="0"/>
        <w:adjustRightInd w:val="0"/>
        <w:spacing w:beforeLines="0" w:after="468"/>
      </w:pPr>
      <w:r>
        <w:rPr>
          <w:rFonts w:hint="eastAsia"/>
        </w:rPr>
        <w:t>202</w:t>
      </w:r>
      <w:r w:rsidR="00141FFC">
        <w:rPr>
          <w:rFonts w:hint="eastAsia"/>
        </w:rPr>
        <w:t>1</w:t>
      </w:r>
      <w:r>
        <w:rPr>
          <w:rFonts w:hint="eastAsia"/>
        </w:rPr>
        <w:t>年度开放课题指南</w:t>
      </w:r>
    </w:p>
    <w:p w:rsidR="00B46BA4" w:rsidRPr="00040034" w:rsidRDefault="00045BBD" w:rsidP="00AC033D">
      <w:pPr>
        <w:pStyle w:val="4"/>
      </w:pPr>
      <w:r w:rsidRPr="00040034">
        <w:rPr>
          <w:rFonts w:hint="eastAsia"/>
        </w:rPr>
        <w:t>天津市微低重力环境模拟技术重点实验室（以下简称：实验室）</w:t>
      </w:r>
      <w:r w:rsidR="00C3112E" w:rsidRPr="00040034">
        <w:rPr>
          <w:rFonts w:hint="eastAsia"/>
        </w:rPr>
        <w:t>围绕航天</w:t>
      </w:r>
      <w:r w:rsidR="00795532" w:rsidRPr="00040034">
        <w:rPr>
          <w:rFonts w:hint="eastAsia"/>
        </w:rPr>
        <w:t>未来</w:t>
      </w:r>
      <w:r w:rsidR="001E3977" w:rsidRPr="00040034">
        <w:rPr>
          <w:rFonts w:hint="eastAsia"/>
        </w:rPr>
        <w:t>发展</w:t>
      </w:r>
      <w:r w:rsidR="00795532" w:rsidRPr="00040034">
        <w:rPr>
          <w:rFonts w:hint="eastAsia"/>
        </w:rPr>
        <w:t>方向及其</w:t>
      </w:r>
      <w:r w:rsidR="004532AB" w:rsidRPr="00040034">
        <w:rPr>
          <w:rFonts w:hint="eastAsia"/>
        </w:rPr>
        <w:t>对地面试验</w:t>
      </w:r>
      <w:r w:rsidR="00795532" w:rsidRPr="00040034">
        <w:rPr>
          <w:rFonts w:hint="eastAsia"/>
        </w:rPr>
        <w:t>测试</w:t>
      </w:r>
      <w:r w:rsidR="004532AB" w:rsidRPr="00040034">
        <w:rPr>
          <w:rFonts w:hint="eastAsia"/>
        </w:rPr>
        <w:t>技术的</w:t>
      </w:r>
      <w:r w:rsidR="00A4176E" w:rsidRPr="00040034">
        <w:rPr>
          <w:rFonts w:hint="eastAsia"/>
        </w:rPr>
        <w:t>发展</w:t>
      </w:r>
      <w:r w:rsidR="00795532" w:rsidRPr="00040034">
        <w:rPr>
          <w:rFonts w:hint="eastAsia"/>
        </w:rPr>
        <w:t>需求</w:t>
      </w:r>
      <w:r w:rsidR="00C3112E" w:rsidRPr="00040034">
        <w:rPr>
          <w:rFonts w:hint="eastAsia"/>
        </w:rPr>
        <w:t>，</w:t>
      </w:r>
      <w:r w:rsidR="00664515" w:rsidRPr="00040034">
        <w:rPr>
          <w:rFonts w:hint="eastAsia"/>
        </w:rPr>
        <w:t>以</w:t>
      </w:r>
      <w:r w:rsidR="00B44976" w:rsidRPr="00040034">
        <w:rPr>
          <w:rFonts w:hint="eastAsia"/>
        </w:rPr>
        <w:t>航天器、探测器</w:t>
      </w:r>
      <w:r w:rsidR="004532AB" w:rsidRPr="00040034">
        <w:rPr>
          <w:rFonts w:hint="eastAsia"/>
        </w:rPr>
        <w:t>等</w:t>
      </w:r>
      <w:r w:rsidR="00E722ED" w:rsidRPr="00040034">
        <w:rPr>
          <w:rFonts w:hint="eastAsia"/>
        </w:rPr>
        <w:t>空间力学环境地面模拟</w:t>
      </w:r>
      <w:r w:rsidR="00D532FE" w:rsidRPr="00040034">
        <w:rPr>
          <w:rFonts w:hint="eastAsia"/>
        </w:rPr>
        <w:t>验证</w:t>
      </w:r>
      <w:r w:rsidR="00E722ED" w:rsidRPr="00040034">
        <w:rPr>
          <w:rFonts w:hint="eastAsia"/>
        </w:rPr>
        <w:t>需求</w:t>
      </w:r>
      <w:r w:rsidR="00664515" w:rsidRPr="00040034">
        <w:rPr>
          <w:rFonts w:hint="eastAsia"/>
        </w:rPr>
        <w:t>为出发点</w:t>
      </w:r>
      <w:r w:rsidR="00B44976" w:rsidRPr="00040034">
        <w:rPr>
          <w:rFonts w:hint="eastAsia"/>
        </w:rPr>
        <w:t>，</w:t>
      </w:r>
      <w:r w:rsidR="00E722ED" w:rsidRPr="00040034">
        <w:rPr>
          <w:rFonts w:hint="eastAsia"/>
        </w:rPr>
        <w:t>开展</w:t>
      </w:r>
      <w:r w:rsidR="00E722ED" w:rsidRPr="00040034">
        <w:rPr>
          <w:rFonts w:hint="eastAsia"/>
          <w:b/>
        </w:rPr>
        <w:t>气体润滑、高保真</w:t>
      </w:r>
      <w:proofErr w:type="gramStart"/>
      <w:r w:rsidR="00E722ED" w:rsidRPr="00040034">
        <w:rPr>
          <w:rFonts w:hint="eastAsia"/>
          <w:b/>
        </w:rPr>
        <w:t>恒</w:t>
      </w:r>
      <w:proofErr w:type="gramEnd"/>
      <w:r w:rsidR="00E722ED" w:rsidRPr="00040034">
        <w:rPr>
          <w:rFonts w:hint="eastAsia"/>
          <w:b/>
        </w:rPr>
        <w:t>张力、高精度随动、零刚度</w:t>
      </w:r>
      <w:r w:rsidR="001A30AB" w:rsidRPr="00040034">
        <w:rPr>
          <w:rFonts w:hint="eastAsia"/>
          <w:b/>
        </w:rPr>
        <w:t>实现</w:t>
      </w:r>
      <w:r w:rsidR="00E722ED" w:rsidRPr="00040034">
        <w:rPr>
          <w:rFonts w:hint="eastAsia"/>
          <w:b/>
        </w:rPr>
        <w:t>等</w:t>
      </w:r>
      <w:r w:rsidR="006A5F43" w:rsidRPr="00040034">
        <w:rPr>
          <w:rFonts w:hint="eastAsia"/>
          <w:b/>
        </w:rPr>
        <w:t>方向</w:t>
      </w:r>
      <w:r w:rsidR="00E722ED" w:rsidRPr="00040034">
        <w:rPr>
          <w:rFonts w:hint="eastAsia"/>
          <w:b/>
        </w:rPr>
        <w:t>相关的基础理论</w:t>
      </w:r>
      <w:r w:rsidR="00D532FE" w:rsidRPr="00040034">
        <w:rPr>
          <w:rFonts w:hint="eastAsia"/>
          <w:b/>
        </w:rPr>
        <w:t>、</w:t>
      </w:r>
      <w:r w:rsidR="00795532" w:rsidRPr="00040034">
        <w:rPr>
          <w:rFonts w:hint="eastAsia"/>
          <w:b/>
        </w:rPr>
        <w:t>创新测试方法</w:t>
      </w:r>
      <w:r w:rsidR="00E722ED" w:rsidRPr="00040034">
        <w:rPr>
          <w:rFonts w:hint="eastAsia"/>
          <w:b/>
        </w:rPr>
        <w:t>和</w:t>
      </w:r>
      <w:r w:rsidR="00D532FE" w:rsidRPr="00040034">
        <w:rPr>
          <w:rFonts w:hint="eastAsia"/>
          <w:b/>
        </w:rPr>
        <w:t>集成</w:t>
      </w:r>
      <w:r w:rsidR="00E722ED" w:rsidRPr="00040034">
        <w:rPr>
          <w:rFonts w:hint="eastAsia"/>
          <w:b/>
        </w:rPr>
        <w:t>应用技术</w:t>
      </w:r>
      <w:r w:rsidR="00E722ED" w:rsidRPr="00040034">
        <w:rPr>
          <w:rFonts w:hint="eastAsia"/>
        </w:rPr>
        <w:t>的研究</w:t>
      </w:r>
      <w:r w:rsidR="005A10AC" w:rsidRPr="00040034">
        <w:rPr>
          <w:rFonts w:hint="eastAsia"/>
        </w:rPr>
        <w:t>，从而提高航天器</w:t>
      </w:r>
      <w:r w:rsidR="00795532" w:rsidRPr="00040034">
        <w:rPr>
          <w:rFonts w:hint="eastAsia"/>
        </w:rPr>
        <w:t>地面</w:t>
      </w:r>
      <w:r w:rsidR="005A10AC" w:rsidRPr="00040034">
        <w:rPr>
          <w:rFonts w:hint="eastAsia"/>
        </w:rPr>
        <w:t>微低重力模拟的实验精度，以</w:t>
      </w:r>
      <w:r w:rsidR="00B20A1F" w:rsidRPr="00040034">
        <w:rPr>
          <w:rFonts w:hint="eastAsia"/>
        </w:rPr>
        <w:t>保障</w:t>
      </w:r>
      <w:r w:rsidR="005A10AC" w:rsidRPr="00040034">
        <w:rPr>
          <w:rFonts w:hint="eastAsia"/>
        </w:rPr>
        <w:t>在</w:t>
      </w:r>
      <w:proofErr w:type="gramStart"/>
      <w:r w:rsidR="005A10AC" w:rsidRPr="00040034">
        <w:rPr>
          <w:rFonts w:hint="eastAsia"/>
        </w:rPr>
        <w:t>轨任务</w:t>
      </w:r>
      <w:proofErr w:type="gramEnd"/>
      <w:r w:rsidR="005A10AC" w:rsidRPr="00040034">
        <w:rPr>
          <w:rFonts w:hint="eastAsia"/>
        </w:rPr>
        <w:t>中航天器的有效性与可靠性。</w:t>
      </w:r>
    </w:p>
    <w:p w:rsidR="00CE6758" w:rsidRPr="00040034" w:rsidRDefault="00FA1F12" w:rsidP="00AC033D">
      <w:pPr>
        <w:pStyle w:val="4"/>
      </w:pPr>
      <w:r w:rsidRPr="00040034">
        <w:rPr>
          <w:rFonts w:hint="eastAsia"/>
        </w:rPr>
        <w:t>为进一步加强实验室</w:t>
      </w:r>
      <w:r w:rsidR="00DF0337" w:rsidRPr="00040034">
        <w:rPr>
          <w:rFonts w:hint="eastAsia"/>
        </w:rPr>
        <w:t>对外</w:t>
      </w:r>
      <w:r w:rsidR="00045BBD" w:rsidRPr="00040034">
        <w:rPr>
          <w:rFonts w:hint="eastAsia"/>
        </w:rPr>
        <w:t>科研合作</w:t>
      </w:r>
      <w:r w:rsidRPr="00040034">
        <w:rPr>
          <w:rFonts w:hint="eastAsia"/>
        </w:rPr>
        <w:t>与学术交流力度，</w:t>
      </w:r>
      <w:r w:rsidR="0084219B" w:rsidRPr="00040034">
        <w:rPr>
          <w:rFonts w:hint="eastAsia"/>
        </w:rPr>
        <w:t>构建以实验室为核心的协同创新体系，</w:t>
      </w:r>
      <w:r w:rsidRPr="00040034">
        <w:rPr>
          <w:rFonts w:hint="eastAsia"/>
        </w:rPr>
        <w:t>设立开放课题，</w:t>
      </w:r>
      <w:r w:rsidR="00B44515" w:rsidRPr="00040034">
        <w:rPr>
          <w:rFonts w:hint="eastAsia"/>
        </w:rPr>
        <w:t>支持国内高校</w:t>
      </w:r>
      <w:r w:rsidR="00D367CA">
        <w:rPr>
          <w:rFonts w:hint="eastAsia"/>
        </w:rPr>
        <w:t>及</w:t>
      </w:r>
      <w:r w:rsidR="00B44515" w:rsidRPr="00040034">
        <w:rPr>
          <w:rFonts w:hint="eastAsia"/>
        </w:rPr>
        <w:t>研究院所</w:t>
      </w:r>
      <w:r w:rsidR="00AF5C55" w:rsidRPr="00040034">
        <w:rPr>
          <w:rFonts w:hint="eastAsia"/>
        </w:rPr>
        <w:t>科研人员</w:t>
      </w:r>
      <w:r w:rsidR="00B44515" w:rsidRPr="00040034">
        <w:rPr>
          <w:rFonts w:hint="eastAsia"/>
        </w:rPr>
        <w:t>开展与实验室</w:t>
      </w:r>
      <w:r w:rsidR="00DF0337" w:rsidRPr="00040034">
        <w:rPr>
          <w:rFonts w:hint="eastAsia"/>
        </w:rPr>
        <w:t>主要</w:t>
      </w:r>
      <w:r w:rsidR="00B44515" w:rsidRPr="00040034">
        <w:rPr>
          <w:rFonts w:hint="eastAsia"/>
        </w:rPr>
        <w:t>研究方向相关的研究</w:t>
      </w:r>
      <w:r w:rsidR="0084219B" w:rsidRPr="00040034">
        <w:rPr>
          <w:rFonts w:hint="eastAsia"/>
        </w:rPr>
        <w:t>。现将</w:t>
      </w:r>
      <w:r w:rsidR="0084219B" w:rsidRPr="00040034">
        <w:rPr>
          <w:rFonts w:hint="eastAsia"/>
        </w:rPr>
        <w:t>202</w:t>
      </w:r>
      <w:r w:rsidR="00141FFC">
        <w:rPr>
          <w:rFonts w:hint="eastAsia"/>
        </w:rPr>
        <w:t>1</w:t>
      </w:r>
      <w:r w:rsidR="0084219B" w:rsidRPr="00040034">
        <w:rPr>
          <w:rFonts w:hint="eastAsia"/>
        </w:rPr>
        <w:t>年度开放课题指南予以发布，有关申报事项通知如下：</w:t>
      </w:r>
    </w:p>
    <w:p w:rsidR="00FB2383" w:rsidRDefault="0009305C" w:rsidP="00316AC9">
      <w:pPr>
        <w:pStyle w:val="4"/>
        <w:snapToGrid/>
        <w:spacing w:afterLines="50" w:after="156"/>
        <w:ind w:firstLine="0"/>
        <w:outlineLvl w:val="0"/>
        <w:rPr>
          <w:b/>
          <w:sz w:val="28"/>
          <w:szCs w:val="28"/>
        </w:rPr>
      </w:pPr>
      <w:r w:rsidRPr="00803EA0">
        <w:rPr>
          <w:rFonts w:hint="eastAsia"/>
          <w:b/>
          <w:sz w:val="28"/>
          <w:szCs w:val="28"/>
        </w:rPr>
        <w:t>一、选题原则</w:t>
      </w:r>
    </w:p>
    <w:p w:rsidR="00F63131" w:rsidRPr="009516CA" w:rsidRDefault="00B74012" w:rsidP="00AC033D">
      <w:pPr>
        <w:pStyle w:val="4"/>
        <w:rPr>
          <w:rFonts w:asciiTheme="minorEastAsia" w:eastAsiaTheme="minorEastAsia" w:hAnsiTheme="minorEastAsia"/>
          <w:szCs w:val="24"/>
        </w:rPr>
      </w:pPr>
      <w:r w:rsidRPr="009516CA">
        <w:rPr>
          <w:rFonts w:asciiTheme="minorEastAsia" w:eastAsiaTheme="minorEastAsia" w:hAnsiTheme="minorEastAsia" w:hint="eastAsia"/>
          <w:szCs w:val="24"/>
        </w:rPr>
        <w:t>1.</w:t>
      </w:r>
      <w:r w:rsidR="0014478E">
        <w:rPr>
          <w:rFonts w:asciiTheme="minorEastAsia" w:eastAsiaTheme="minorEastAsia" w:hAnsiTheme="minorEastAsia" w:hint="eastAsia"/>
          <w:szCs w:val="24"/>
        </w:rPr>
        <w:t xml:space="preserve"> </w:t>
      </w:r>
      <w:r w:rsidR="00F63131" w:rsidRPr="009516CA">
        <w:rPr>
          <w:rFonts w:asciiTheme="minorEastAsia" w:eastAsiaTheme="minorEastAsia" w:hAnsiTheme="minorEastAsia" w:hint="eastAsia"/>
          <w:szCs w:val="24"/>
        </w:rPr>
        <w:t>符合实验室研究方向和开放</w:t>
      </w:r>
      <w:r w:rsidR="00B061E1">
        <w:rPr>
          <w:rFonts w:asciiTheme="minorEastAsia" w:eastAsiaTheme="minorEastAsia" w:hAnsiTheme="minorEastAsia" w:hint="eastAsia"/>
          <w:szCs w:val="24"/>
        </w:rPr>
        <w:t>课题</w:t>
      </w:r>
      <w:r w:rsidR="00F63131" w:rsidRPr="009516CA">
        <w:rPr>
          <w:rFonts w:asciiTheme="minorEastAsia" w:eastAsiaTheme="minorEastAsia" w:hAnsiTheme="minorEastAsia" w:hint="eastAsia"/>
          <w:szCs w:val="24"/>
        </w:rPr>
        <w:t>定位；</w:t>
      </w:r>
    </w:p>
    <w:p w:rsidR="00F63131" w:rsidRPr="009516CA" w:rsidRDefault="00F63131" w:rsidP="00AC033D">
      <w:pPr>
        <w:pStyle w:val="4"/>
        <w:rPr>
          <w:rFonts w:asciiTheme="minorEastAsia" w:eastAsiaTheme="minorEastAsia" w:hAnsiTheme="minorEastAsia"/>
          <w:szCs w:val="24"/>
        </w:rPr>
      </w:pPr>
      <w:r w:rsidRPr="009516CA">
        <w:rPr>
          <w:rFonts w:asciiTheme="minorEastAsia" w:eastAsiaTheme="minorEastAsia" w:hAnsiTheme="minorEastAsia" w:hint="eastAsia"/>
          <w:szCs w:val="24"/>
        </w:rPr>
        <w:t>2.</w:t>
      </w:r>
      <w:r w:rsidR="0014478E">
        <w:rPr>
          <w:rFonts w:asciiTheme="minorEastAsia" w:eastAsiaTheme="minorEastAsia" w:hAnsiTheme="minorEastAsia" w:hint="eastAsia"/>
          <w:szCs w:val="24"/>
        </w:rPr>
        <w:t xml:space="preserve"> </w:t>
      </w:r>
      <w:r w:rsidR="008121B1">
        <w:rPr>
          <w:rFonts w:asciiTheme="minorEastAsia" w:eastAsiaTheme="minorEastAsia" w:hAnsiTheme="minorEastAsia" w:hint="eastAsia"/>
          <w:szCs w:val="24"/>
        </w:rPr>
        <w:t>符合</w:t>
      </w:r>
      <w:r w:rsidRPr="009516CA">
        <w:rPr>
          <w:rFonts w:asciiTheme="minorEastAsia" w:eastAsiaTheme="minorEastAsia" w:hAnsiTheme="minorEastAsia" w:hint="eastAsia"/>
          <w:szCs w:val="24"/>
        </w:rPr>
        <w:t>前沿性、颠覆性技术方向；</w:t>
      </w:r>
    </w:p>
    <w:p w:rsidR="00B74012" w:rsidRPr="009516CA" w:rsidRDefault="00F63131" w:rsidP="00AC033D">
      <w:pPr>
        <w:pStyle w:val="4"/>
        <w:rPr>
          <w:rFonts w:asciiTheme="minorEastAsia" w:eastAsiaTheme="minorEastAsia" w:hAnsiTheme="minorEastAsia"/>
          <w:szCs w:val="24"/>
        </w:rPr>
      </w:pPr>
      <w:r w:rsidRPr="009516CA">
        <w:rPr>
          <w:rFonts w:asciiTheme="minorEastAsia" w:eastAsiaTheme="minorEastAsia" w:hAnsiTheme="minorEastAsia" w:hint="eastAsia"/>
          <w:szCs w:val="24"/>
        </w:rPr>
        <w:t>3.</w:t>
      </w:r>
      <w:r w:rsidR="0014478E">
        <w:rPr>
          <w:rFonts w:asciiTheme="minorEastAsia" w:eastAsiaTheme="minorEastAsia" w:hAnsiTheme="minorEastAsia" w:hint="eastAsia"/>
          <w:szCs w:val="24"/>
        </w:rPr>
        <w:t xml:space="preserve"> </w:t>
      </w:r>
      <w:r w:rsidR="009516CA">
        <w:rPr>
          <w:rFonts w:asciiTheme="minorEastAsia" w:eastAsiaTheme="minorEastAsia" w:hAnsiTheme="minorEastAsia" w:hint="eastAsia"/>
          <w:szCs w:val="24"/>
        </w:rPr>
        <w:t>能够牵引新原理、新技术发展。</w:t>
      </w:r>
    </w:p>
    <w:p w:rsidR="00FB2383" w:rsidRDefault="004B7658" w:rsidP="00316AC9">
      <w:pPr>
        <w:pStyle w:val="4"/>
        <w:snapToGrid/>
        <w:spacing w:afterLines="50" w:after="156"/>
        <w:ind w:firstLine="0"/>
        <w:outlineLvl w:val="0"/>
        <w:rPr>
          <w:b/>
          <w:sz w:val="28"/>
          <w:szCs w:val="28"/>
        </w:rPr>
      </w:pPr>
      <w:r>
        <w:rPr>
          <w:rFonts w:hint="eastAsia"/>
          <w:b/>
          <w:sz w:val="28"/>
          <w:szCs w:val="28"/>
        </w:rPr>
        <w:t>二</w:t>
      </w:r>
      <w:r w:rsidR="0009305C" w:rsidRPr="00803EA0">
        <w:rPr>
          <w:rFonts w:hint="eastAsia"/>
          <w:b/>
          <w:sz w:val="28"/>
          <w:szCs w:val="28"/>
        </w:rPr>
        <w:t>、</w:t>
      </w:r>
      <w:r w:rsidR="007E2FF1">
        <w:rPr>
          <w:rFonts w:hint="eastAsia"/>
          <w:b/>
          <w:sz w:val="28"/>
          <w:szCs w:val="28"/>
        </w:rPr>
        <w:t>申请</w:t>
      </w:r>
      <w:r w:rsidR="0009305C" w:rsidRPr="00803EA0">
        <w:rPr>
          <w:rFonts w:hint="eastAsia"/>
          <w:b/>
          <w:sz w:val="28"/>
          <w:szCs w:val="28"/>
        </w:rPr>
        <w:t>要求</w:t>
      </w:r>
    </w:p>
    <w:p w:rsidR="0009305C" w:rsidRPr="009516CA" w:rsidRDefault="0009305C" w:rsidP="00AC033D">
      <w:pPr>
        <w:pStyle w:val="4"/>
        <w:ind w:firstLine="0"/>
        <w:outlineLvl w:val="0"/>
        <w:rPr>
          <w:rFonts w:asciiTheme="minorEastAsia" w:eastAsiaTheme="minorEastAsia" w:hAnsiTheme="minorEastAsia"/>
          <w:szCs w:val="24"/>
        </w:rPr>
      </w:pPr>
      <w:r w:rsidRPr="009516CA">
        <w:rPr>
          <w:rFonts w:asciiTheme="minorEastAsia" w:eastAsiaTheme="minorEastAsia" w:hAnsiTheme="minorEastAsia" w:hint="eastAsia"/>
          <w:szCs w:val="24"/>
        </w:rPr>
        <w:t>（一）申</w:t>
      </w:r>
      <w:r w:rsidR="007E2FF1" w:rsidRPr="009516CA">
        <w:rPr>
          <w:rFonts w:asciiTheme="minorEastAsia" w:eastAsiaTheme="minorEastAsia" w:hAnsiTheme="minorEastAsia" w:hint="eastAsia"/>
          <w:szCs w:val="24"/>
        </w:rPr>
        <w:t>请</w:t>
      </w:r>
      <w:r w:rsidRPr="009516CA">
        <w:rPr>
          <w:rFonts w:asciiTheme="minorEastAsia" w:eastAsiaTheme="minorEastAsia" w:hAnsiTheme="minorEastAsia" w:hint="eastAsia"/>
          <w:szCs w:val="24"/>
        </w:rPr>
        <w:t>人条件</w:t>
      </w:r>
    </w:p>
    <w:p w:rsidR="00157A6F" w:rsidRPr="009516CA" w:rsidRDefault="0009305C" w:rsidP="00AC033D">
      <w:pPr>
        <w:pStyle w:val="4"/>
        <w:rPr>
          <w:rFonts w:asciiTheme="minorEastAsia" w:eastAsiaTheme="minorEastAsia" w:hAnsiTheme="minorEastAsia"/>
          <w:szCs w:val="24"/>
        </w:rPr>
      </w:pPr>
      <w:r w:rsidRPr="009516CA">
        <w:rPr>
          <w:rFonts w:asciiTheme="minorEastAsia" w:eastAsiaTheme="minorEastAsia" w:hAnsiTheme="minorEastAsia" w:hint="eastAsia"/>
          <w:szCs w:val="24"/>
        </w:rPr>
        <w:t>1.</w:t>
      </w:r>
      <w:r w:rsidR="00585A4D">
        <w:rPr>
          <w:rFonts w:asciiTheme="minorEastAsia" w:eastAsiaTheme="minorEastAsia" w:hAnsiTheme="minorEastAsia" w:hint="eastAsia"/>
          <w:szCs w:val="24"/>
        </w:rPr>
        <w:t xml:space="preserve"> </w:t>
      </w:r>
      <w:r w:rsidR="00130363">
        <w:rPr>
          <w:rFonts w:asciiTheme="minorEastAsia" w:eastAsiaTheme="minorEastAsia" w:hAnsiTheme="minorEastAsia" w:hint="eastAsia"/>
          <w:szCs w:val="24"/>
        </w:rPr>
        <w:t>申请人</w:t>
      </w:r>
      <w:r w:rsidR="009F338C">
        <w:rPr>
          <w:rFonts w:asciiTheme="minorEastAsia" w:eastAsiaTheme="minorEastAsia" w:hAnsiTheme="minorEastAsia" w:hint="eastAsia"/>
          <w:szCs w:val="24"/>
        </w:rPr>
        <w:t>须</w:t>
      </w:r>
      <w:r w:rsidR="00130363">
        <w:rPr>
          <w:rFonts w:asciiTheme="minorEastAsia" w:eastAsiaTheme="minorEastAsia" w:hAnsiTheme="minorEastAsia" w:hint="eastAsia"/>
          <w:szCs w:val="24"/>
        </w:rPr>
        <w:t>为</w:t>
      </w:r>
      <w:r w:rsidR="009F338C">
        <w:rPr>
          <w:rFonts w:asciiTheme="minorEastAsia" w:eastAsiaTheme="minorEastAsia" w:hAnsiTheme="minorEastAsia" w:hint="eastAsia"/>
          <w:szCs w:val="24"/>
        </w:rPr>
        <w:t>课题申请单位</w:t>
      </w:r>
      <w:r w:rsidR="00157A6F" w:rsidRPr="009516CA">
        <w:rPr>
          <w:rFonts w:asciiTheme="minorEastAsia" w:eastAsiaTheme="minorEastAsia" w:hAnsiTheme="minorEastAsia" w:hint="eastAsia"/>
          <w:szCs w:val="24"/>
        </w:rPr>
        <w:t>正式人员，且实际负责课题研究</w:t>
      </w:r>
      <w:r w:rsidR="009F338C">
        <w:rPr>
          <w:rFonts w:asciiTheme="minorEastAsia" w:eastAsiaTheme="minorEastAsia" w:hAnsiTheme="minorEastAsia" w:hint="eastAsia"/>
          <w:szCs w:val="24"/>
        </w:rPr>
        <w:t>，</w:t>
      </w:r>
      <w:r w:rsidR="00157A6F" w:rsidRPr="009516CA">
        <w:rPr>
          <w:rFonts w:asciiTheme="minorEastAsia" w:eastAsiaTheme="minorEastAsia" w:hAnsiTheme="minorEastAsia" w:hint="eastAsia"/>
          <w:szCs w:val="24"/>
        </w:rPr>
        <w:t>具备主持课题工作的能力</w:t>
      </w:r>
      <w:r w:rsidR="008A2207">
        <w:rPr>
          <w:rFonts w:asciiTheme="minorEastAsia" w:eastAsiaTheme="minorEastAsia" w:hAnsiTheme="minorEastAsia" w:hint="eastAsia"/>
          <w:szCs w:val="24"/>
        </w:rPr>
        <w:t>与</w:t>
      </w:r>
      <w:r w:rsidR="00157A6F" w:rsidRPr="009516CA">
        <w:rPr>
          <w:rFonts w:asciiTheme="minorEastAsia" w:eastAsiaTheme="minorEastAsia" w:hAnsiTheme="minorEastAsia" w:hint="eastAsia"/>
          <w:szCs w:val="24"/>
        </w:rPr>
        <w:t>条件；</w:t>
      </w:r>
    </w:p>
    <w:p w:rsidR="00157A6F" w:rsidRPr="009516CA" w:rsidRDefault="00157A6F" w:rsidP="00AC033D">
      <w:pPr>
        <w:pStyle w:val="4"/>
        <w:rPr>
          <w:rFonts w:asciiTheme="minorEastAsia" w:eastAsiaTheme="minorEastAsia" w:hAnsiTheme="minorEastAsia"/>
          <w:szCs w:val="24"/>
        </w:rPr>
      </w:pPr>
      <w:r w:rsidRPr="009516CA">
        <w:rPr>
          <w:rFonts w:asciiTheme="minorEastAsia" w:eastAsiaTheme="minorEastAsia" w:hAnsiTheme="minorEastAsia" w:hint="eastAsia"/>
          <w:szCs w:val="24"/>
        </w:rPr>
        <w:t>2．课题</w:t>
      </w:r>
      <w:r w:rsidRPr="009516CA">
        <w:rPr>
          <w:rFonts w:asciiTheme="minorEastAsia" w:eastAsiaTheme="minorEastAsia" w:hAnsiTheme="minorEastAsia"/>
          <w:szCs w:val="24"/>
        </w:rPr>
        <w:t>申请者</w:t>
      </w:r>
      <w:r w:rsidRPr="009516CA">
        <w:rPr>
          <w:rFonts w:asciiTheme="minorEastAsia" w:eastAsiaTheme="minorEastAsia" w:hAnsiTheme="minorEastAsia" w:hint="eastAsia"/>
          <w:szCs w:val="24"/>
        </w:rPr>
        <w:t>一般</w:t>
      </w:r>
      <w:r w:rsidRPr="009516CA">
        <w:rPr>
          <w:rFonts w:asciiTheme="minorEastAsia" w:eastAsiaTheme="minorEastAsia" w:hAnsiTheme="minorEastAsia"/>
          <w:szCs w:val="24"/>
        </w:rPr>
        <w:t>应具备博士学位或副高级以上职称</w:t>
      </w:r>
      <w:r w:rsidRPr="009516CA">
        <w:rPr>
          <w:rFonts w:asciiTheme="minorEastAsia" w:eastAsiaTheme="minorEastAsia" w:hAnsiTheme="minorEastAsia" w:hint="eastAsia"/>
          <w:szCs w:val="24"/>
        </w:rPr>
        <w:t>，硕士学位或中级职称者需提交两位领域内具有副高级以上职称研究人员的推荐书</w:t>
      </w:r>
      <w:r w:rsidR="00BC441A" w:rsidRPr="009516CA">
        <w:rPr>
          <w:rFonts w:asciiTheme="minorEastAsia" w:eastAsiaTheme="minorEastAsia" w:hAnsiTheme="minorEastAsia" w:hint="eastAsia"/>
          <w:szCs w:val="24"/>
        </w:rPr>
        <w:t>；</w:t>
      </w:r>
    </w:p>
    <w:p w:rsidR="00157A6F" w:rsidRPr="009516CA" w:rsidRDefault="00157A6F" w:rsidP="00AC033D">
      <w:pPr>
        <w:pStyle w:val="4"/>
        <w:rPr>
          <w:rFonts w:asciiTheme="minorEastAsia" w:eastAsiaTheme="minorEastAsia" w:hAnsiTheme="minorEastAsia"/>
          <w:szCs w:val="24"/>
        </w:rPr>
      </w:pPr>
      <w:r w:rsidRPr="009516CA">
        <w:rPr>
          <w:rFonts w:asciiTheme="minorEastAsia" w:eastAsiaTheme="minorEastAsia" w:hAnsiTheme="minorEastAsia" w:hint="eastAsia"/>
          <w:szCs w:val="24"/>
        </w:rPr>
        <w:t>3.</w:t>
      </w:r>
      <w:r w:rsidR="00585A4D">
        <w:rPr>
          <w:rFonts w:asciiTheme="minorEastAsia" w:eastAsiaTheme="minorEastAsia" w:hAnsiTheme="minorEastAsia" w:hint="eastAsia"/>
          <w:szCs w:val="24"/>
        </w:rPr>
        <w:t xml:space="preserve"> </w:t>
      </w:r>
      <w:r w:rsidRPr="009516CA">
        <w:rPr>
          <w:rFonts w:asciiTheme="minorEastAsia" w:eastAsiaTheme="minorEastAsia" w:hAnsiTheme="minorEastAsia" w:hint="eastAsia"/>
          <w:szCs w:val="24"/>
        </w:rPr>
        <w:t>每位申请者每年最多申请1项开放课题，</w:t>
      </w:r>
      <w:r w:rsidR="00FB0467">
        <w:rPr>
          <w:rFonts w:asciiTheme="minorEastAsia" w:eastAsiaTheme="minorEastAsia" w:hAnsiTheme="minorEastAsia" w:hint="eastAsia"/>
          <w:szCs w:val="24"/>
        </w:rPr>
        <w:t>课题</w:t>
      </w:r>
      <w:r w:rsidRPr="009516CA">
        <w:rPr>
          <w:rFonts w:asciiTheme="minorEastAsia" w:eastAsiaTheme="minorEastAsia" w:hAnsiTheme="minorEastAsia" w:hint="eastAsia"/>
          <w:szCs w:val="24"/>
        </w:rPr>
        <w:t>参与人员至少有1名518所正式员工或实验室固定人员（含骨干人员）；</w:t>
      </w:r>
    </w:p>
    <w:p w:rsidR="0009305C" w:rsidRDefault="00157A6F" w:rsidP="00AC033D">
      <w:pPr>
        <w:pStyle w:val="4"/>
        <w:rPr>
          <w:rFonts w:asciiTheme="minorEastAsia" w:eastAsiaTheme="minorEastAsia" w:hAnsiTheme="minorEastAsia"/>
          <w:szCs w:val="24"/>
        </w:rPr>
      </w:pPr>
      <w:r w:rsidRPr="009516CA">
        <w:rPr>
          <w:rFonts w:asciiTheme="minorEastAsia" w:eastAsiaTheme="minorEastAsia" w:hAnsiTheme="minorEastAsia" w:hint="eastAsia"/>
          <w:szCs w:val="24"/>
        </w:rPr>
        <w:t>4.</w:t>
      </w:r>
      <w:r w:rsidR="00585A4D">
        <w:rPr>
          <w:rFonts w:asciiTheme="minorEastAsia" w:eastAsiaTheme="minorEastAsia" w:hAnsiTheme="minorEastAsia" w:hint="eastAsia"/>
          <w:szCs w:val="24"/>
        </w:rPr>
        <w:t xml:space="preserve"> </w:t>
      </w:r>
      <w:r w:rsidRPr="009516CA">
        <w:rPr>
          <w:rFonts w:asciiTheme="minorEastAsia" w:eastAsiaTheme="minorEastAsia" w:hAnsiTheme="minorEastAsia"/>
          <w:szCs w:val="24"/>
        </w:rPr>
        <w:t>为保证课题顺利进行</w:t>
      </w:r>
      <w:r w:rsidRPr="009516CA">
        <w:rPr>
          <w:rFonts w:asciiTheme="minorEastAsia" w:eastAsiaTheme="minorEastAsia" w:hAnsiTheme="minorEastAsia" w:hint="eastAsia"/>
          <w:szCs w:val="24"/>
        </w:rPr>
        <w:t>，</w:t>
      </w:r>
      <w:r w:rsidRPr="009516CA">
        <w:rPr>
          <w:rFonts w:asciiTheme="minorEastAsia" w:eastAsiaTheme="minorEastAsia" w:hAnsiTheme="minorEastAsia"/>
          <w:szCs w:val="24"/>
        </w:rPr>
        <w:t>申请人年龄原则上不超过</w:t>
      </w:r>
      <w:r w:rsidRPr="009516CA">
        <w:rPr>
          <w:rFonts w:asciiTheme="minorEastAsia" w:eastAsiaTheme="minorEastAsia" w:hAnsiTheme="minorEastAsia" w:hint="eastAsia"/>
          <w:szCs w:val="24"/>
        </w:rPr>
        <w:t>50</w:t>
      </w:r>
      <w:r w:rsidR="00FB0467">
        <w:rPr>
          <w:rFonts w:asciiTheme="minorEastAsia" w:eastAsiaTheme="minorEastAsia" w:hAnsiTheme="minorEastAsia" w:hint="eastAsia"/>
          <w:szCs w:val="24"/>
        </w:rPr>
        <w:t>岁，鼓励年轻</w:t>
      </w:r>
      <w:r w:rsidRPr="009516CA">
        <w:rPr>
          <w:rFonts w:asciiTheme="minorEastAsia" w:eastAsiaTheme="minorEastAsia" w:hAnsiTheme="minorEastAsia" w:hint="eastAsia"/>
          <w:szCs w:val="24"/>
        </w:rPr>
        <w:t>研究人员申请。</w:t>
      </w:r>
    </w:p>
    <w:p w:rsidR="0009305C" w:rsidRPr="009516CA" w:rsidRDefault="0009305C" w:rsidP="00AC033D">
      <w:pPr>
        <w:pStyle w:val="4"/>
        <w:ind w:firstLine="0"/>
        <w:outlineLvl w:val="0"/>
        <w:rPr>
          <w:rFonts w:asciiTheme="minorEastAsia" w:eastAsiaTheme="minorEastAsia" w:hAnsiTheme="minorEastAsia"/>
          <w:szCs w:val="24"/>
        </w:rPr>
      </w:pPr>
      <w:r w:rsidRPr="009516CA">
        <w:rPr>
          <w:rFonts w:asciiTheme="minorEastAsia" w:eastAsiaTheme="minorEastAsia" w:hAnsiTheme="minorEastAsia" w:hint="eastAsia"/>
          <w:szCs w:val="24"/>
        </w:rPr>
        <w:t>（</w:t>
      </w:r>
      <w:r w:rsidR="006076B2">
        <w:rPr>
          <w:rFonts w:asciiTheme="minorEastAsia" w:eastAsiaTheme="minorEastAsia" w:hAnsiTheme="minorEastAsia" w:hint="eastAsia"/>
          <w:szCs w:val="24"/>
        </w:rPr>
        <w:t>二</w:t>
      </w:r>
      <w:r w:rsidRPr="009516CA">
        <w:rPr>
          <w:rFonts w:asciiTheme="minorEastAsia" w:eastAsiaTheme="minorEastAsia" w:hAnsiTheme="minorEastAsia" w:hint="eastAsia"/>
          <w:szCs w:val="24"/>
        </w:rPr>
        <w:t>）</w:t>
      </w:r>
      <w:r w:rsidR="00803EA0" w:rsidRPr="009516CA">
        <w:rPr>
          <w:rFonts w:asciiTheme="minorEastAsia" w:eastAsiaTheme="minorEastAsia" w:hAnsiTheme="minorEastAsia" w:hint="eastAsia"/>
          <w:szCs w:val="24"/>
        </w:rPr>
        <w:t>申</w:t>
      </w:r>
      <w:r w:rsidR="007E2FF1" w:rsidRPr="009516CA">
        <w:rPr>
          <w:rFonts w:asciiTheme="minorEastAsia" w:eastAsiaTheme="minorEastAsia" w:hAnsiTheme="minorEastAsia" w:hint="eastAsia"/>
          <w:szCs w:val="24"/>
        </w:rPr>
        <w:t>请</w:t>
      </w:r>
      <w:r w:rsidR="00803EA0" w:rsidRPr="009516CA">
        <w:rPr>
          <w:rFonts w:asciiTheme="minorEastAsia" w:eastAsiaTheme="minorEastAsia" w:hAnsiTheme="minorEastAsia" w:hint="eastAsia"/>
          <w:szCs w:val="24"/>
        </w:rPr>
        <w:t>时间要求</w:t>
      </w:r>
    </w:p>
    <w:p w:rsidR="00B74012" w:rsidRPr="009516CA" w:rsidRDefault="00157A6F" w:rsidP="00AC033D">
      <w:pPr>
        <w:pStyle w:val="4"/>
        <w:rPr>
          <w:rFonts w:asciiTheme="minorEastAsia" w:eastAsiaTheme="minorEastAsia" w:hAnsiTheme="minorEastAsia"/>
          <w:szCs w:val="24"/>
        </w:rPr>
      </w:pPr>
      <w:r w:rsidRPr="009516CA">
        <w:rPr>
          <w:rFonts w:hint="eastAsia"/>
          <w:szCs w:val="24"/>
        </w:rPr>
        <w:t>开放课题申报截止日期为</w:t>
      </w:r>
      <w:r w:rsidRPr="009516CA">
        <w:rPr>
          <w:rFonts w:hint="eastAsia"/>
          <w:szCs w:val="24"/>
        </w:rPr>
        <w:t>202</w:t>
      </w:r>
      <w:r w:rsidR="00141FFC">
        <w:rPr>
          <w:rFonts w:hint="eastAsia"/>
          <w:szCs w:val="24"/>
        </w:rPr>
        <w:t>1</w:t>
      </w:r>
      <w:r w:rsidRPr="009516CA">
        <w:rPr>
          <w:rFonts w:hint="eastAsia"/>
          <w:szCs w:val="24"/>
        </w:rPr>
        <w:t>年</w:t>
      </w:r>
      <w:r w:rsidR="00316AC9">
        <w:rPr>
          <w:rFonts w:hint="eastAsia"/>
          <w:szCs w:val="24"/>
        </w:rPr>
        <w:t>9</w:t>
      </w:r>
      <w:r w:rsidRPr="009516CA">
        <w:rPr>
          <w:rFonts w:hint="eastAsia"/>
          <w:szCs w:val="24"/>
        </w:rPr>
        <w:t>月</w:t>
      </w:r>
      <w:r w:rsidRPr="009516CA">
        <w:rPr>
          <w:rFonts w:hint="eastAsia"/>
          <w:szCs w:val="24"/>
        </w:rPr>
        <w:t>30</w:t>
      </w:r>
      <w:r w:rsidRPr="009516CA">
        <w:rPr>
          <w:rFonts w:hint="eastAsia"/>
          <w:szCs w:val="24"/>
        </w:rPr>
        <w:t>日，以申请书邮寄日期为准。</w:t>
      </w:r>
    </w:p>
    <w:p w:rsidR="00803EA0" w:rsidRPr="009516CA" w:rsidRDefault="00803EA0" w:rsidP="00AC033D">
      <w:pPr>
        <w:pStyle w:val="4"/>
        <w:ind w:firstLine="0"/>
        <w:outlineLvl w:val="0"/>
        <w:rPr>
          <w:rFonts w:asciiTheme="minorEastAsia" w:eastAsiaTheme="minorEastAsia" w:hAnsiTheme="minorEastAsia"/>
          <w:szCs w:val="24"/>
        </w:rPr>
      </w:pPr>
      <w:r w:rsidRPr="009516CA">
        <w:rPr>
          <w:rFonts w:asciiTheme="minorEastAsia" w:eastAsiaTheme="minorEastAsia" w:hAnsiTheme="minorEastAsia" w:hint="eastAsia"/>
          <w:szCs w:val="24"/>
        </w:rPr>
        <w:t>（</w:t>
      </w:r>
      <w:r w:rsidR="006076B2">
        <w:rPr>
          <w:rFonts w:asciiTheme="minorEastAsia" w:eastAsiaTheme="minorEastAsia" w:hAnsiTheme="minorEastAsia" w:hint="eastAsia"/>
          <w:szCs w:val="24"/>
        </w:rPr>
        <w:t>三</w:t>
      </w:r>
      <w:r w:rsidRPr="009516CA">
        <w:rPr>
          <w:rFonts w:asciiTheme="minorEastAsia" w:eastAsiaTheme="minorEastAsia" w:hAnsiTheme="minorEastAsia" w:hint="eastAsia"/>
          <w:szCs w:val="24"/>
        </w:rPr>
        <w:t>）</w:t>
      </w:r>
      <w:r w:rsidR="0045662C" w:rsidRPr="009516CA">
        <w:rPr>
          <w:rFonts w:asciiTheme="minorEastAsia" w:eastAsiaTheme="minorEastAsia" w:hAnsiTheme="minorEastAsia" w:hint="eastAsia"/>
          <w:szCs w:val="24"/>
        </w:rPr>
        <w:t>申报程序及要求</w:t>
      </w:r>
    </w:p>
    <w:p w:rsidR="00965618" w:rsidRPr="009516CA" w:rsidRDefault="00965618" w:rsidP="00AC033D">
      <w:pPr>
        <w:pStyle w:val="4"/>
        <w:rPr>
          <w:rFonts w:asciiTheme="minorEastAsia" w:eastAsiaTheme="minorEastAsia" w:hAnsiTheme="minorEastAsia"/>
          <w:szCs w:val="24"/>
        </w:rPr>
      </w:pPr>
      <w:r w:rsidRPr="009516CA">
        <w:rPr>
          <w:rFonts w:asciiTheme="minorEastAsia" w:eastAsiaTheme="minorEastAsia" w:hAnsiTheme="minorEastAsia" w:hint="eastAsia"/>
          <w:szCs w:val="24"/>
        </w:rPr>
        <w:t>1.</w:t>
      </w:r>
      <w:r w:rsidR="00157A6F" w:rsidRPr="009516CA">
        <w:rPr>
          <w:rFonts w:asciiTheme="minorEastAsia" w:eastAsiaTheme="minorEastAsia" w:hAnsiTheme="minorEastAsia" w:hint="eastAsia"/>
          <w:color w:val="FF0000"/>
          <w:szCs w:val="24"/>
        </w:rPr>
        <w:t xml:space="preserve"> </w:t>
      </w:r>
      <w:r w:rsidR="00E6040B">
        <w:rPr>
          <w:rFonts w:asciiTheme="minorEastAsia" w:eastAsiaTheme="minorEastAsia" w:hAnsiTheme="minorEastAsia" w:hint="eastAsia"/>
          <w:szCs w:val="24"/>
        </w:rPr>
        <w:t>课题申请者根据指南</w:t>
      </w:r>
      <w:r w:rsidR="00157A6F" w:rsidRPr="009516CA">
        <w:rPr>
          <w:rFonts w:asciiTheme="minorEastAsia" w:eastAsiaTheme="minorEastAsia" w:hAnsiTheme="minorEastAsia" w:hint="eastAsia"/>
          <w:szCs w:val="24"/>
        </w:rPr>
        <w:t>提出研究课题，编制《天津市微低重力环境模拟技术重点实验室开放课题申请书》，经申请人签字、申请单位（或部门、学院等）审查并加盖公章后，将纸质版文档（一式三份）报送实验室管理办公室，并将电</w:t>
      </w:r>
      <w:r w:rsidR="00157A6F" w:rsidRPr="009516CA">
        <w:rPr>
          <w:rFonts w:asciiTheme="minorEastAsia" w:eastAsiaTheme="minorEastAsia" w:hAnsiTheme="minorEastAsia" w:hint="eastAsia"/>
          <w:szCs w:val="24"/>
        </w:rPr>
        <w:lastRenderedPageBreak/>
        <w:t>子版以邮件形式发送到指定邮箱</w:t>
      </w:r>
      <w:r w:rsidR="00BC441A" w:rsidRPr="009516CA">
        <w:rPr>
          <w:rFonts w:asciiTheme="minorEastAsia" w:eastAsiaTheme="minorEastAsia" w:hAnsiTheme="minorEastAsia" w:hint="eastAsia"/>
          <w:szCs w:val="24"/>
        </w:rPr>
        <w:t>；</w:t>
      </w:r>
    </w:p>
    <w:p w:rsidR="00BC441A" w:rsidRPr="009516CA" w:rsidRDefault="00965618" w:rsidP="00AC033D">
      <w:pPr>
        <w:pStyle w:val="4"/>
        <w:rPr>
          <w:rFonts w:asciiTheme="minorEastAsia" w:eastAsiaTheme="minorEastAsia" w:hAnsiTheme="minorEastAsia"/>
          <w:szCs w:val="24"/>
        </w:rPr>
      </w:pPr>
      <w:r w:rsidRPr="009516CA">
        <w:rPr>
          <w:rFonts w:asciiTheme="minorEastAsia" w:eastAsiaTheme="minorEastAsia" w:hAnsiTheme="minorEastAsia" w:hint="eastAsia"/>
          <w:szCs w:val="24"/>
        </w:rPr>
        <w:t>2.</w:t>
      </w:r>
      <w:r w:rsidR="00BC441A" w:rsidRPr="009516CA">
        <w:rPr>
          <w:rFonts w:asciiTheme="minorEastAsia" w:eastAsiaTheme="minorEastAsia" w:hAnsiTheme="minorEastAsia"/>
          <w:szCs w:val="24"/>
        </w:rPr>
        <w:t xml:space="preserve"> 实验室</w:t>
      </w:r>
      <w:r w:rsidR="00532ADB">
        <w:rPr>
          <w:rFonts w:asciiTheme="minorEastAsia" w:eastAsiaTheme="minorEastAsia" w:hAnsiTheme="minorEastAsia" w:hint="eastAsia"/>
          <w:szCs w:val="24"/>
        </w:rPr>
        <w:t>组织</w:t>
      </w:r>
      <w:r w:rsidR="00B54C32">
        <w:rPr>
          <w:rFonts w:asciiTheme="minorEastAsia" w:eastAsiaTheme="minorEastAsia" w:hAnsiTheme="minorEastAsia" w:hint="eastAsia"/>
          <w:szCs w:val="24"/>
        </w:rPr>
        <w:t>对申报课题进行评审，</w:t>
      </w:r>
      <w:r w:rsidR="00E6040B">
        <w:rPr>
          <w:rFonts w:asciiTheme="minorEastAsia" w:eastAsiaTheme="minorEastAsia" w:hAnsiTheme="minorEastAsia" w:hint="eastAsia"/>
          <w:szCs w:val="24"/>
        </w:rPr>
        <w:t>形成课题</w:t>
      </w:r>
      <w:r w:rsidR="00B54C32">
        <w:rPr>
          <w:rFonts w:asciiTheme="minorEastAsia" w:eastAsiaTheme="minorEastAsia" w:hAnsiTheme="minorEastAsia" w:hint="eastAsia"/>
          <w:szCs w:val="24"/>
        </w:rPr>
        <w:t>建议资助</w:t>
      </w:r>
      <w:r w:rsidR="00E6040B">
        <w:rPr>
          <w:rFonts w:asciiTheme="minorEastAsia" w:eastAsiaTheme="minorEastAsia" w:hAnsiTheme="minorEastAsia" w:hint="eastAsia"/>
          <w:szCs w:val="24"/>
        </w:rPr>
        <w:t>清</w:t>
      </w:r>
      <w:r w:rsidR="00B54C32">
        <w:rPr>
          <w:rFonts w:asciiTheme="minorEastAsia" w:eastAsiaTheme="minorEastAsia" w:hAnsiTheme="minorEastAsia" w:hint="eastAsia"/>
          <w:szCs w:val="24"/>
        </w:rPr>
        <w:t>单</w:t>
      </w:r>
      <w:r w:rsidR="00BC441A" w:rsidRPr="009516CA">
        <w:rPr>
          <w:rFonts w:asciiTheme="minorEastAsia" w:eastAsiaTheme="minorEastAsia" w:hAnsiTheme="minorEastAsia" w:hint="eastAsia"/>
          <w:szCs w:val="24"/>
        </w:rPr>
        <w:t>；</w:t>
      </w:r>
    </w:p>
    <w:p w:rsidR="00BC441A" w:rsidRPr="009516CA" w:rsidRDefault="00BC441A" w:rsidP="00AC033D">
      <w:pPr>
        <w:pStyle w:val="4"/>
        <w:rPr>
          <w:rFonts w:asciiTheme="minorEastAsia" w:eastAsiaTheme="minorEastAsia" w:hAnsiTheme="minorEastAsia"/>
          <w:szCs w:val="24"/>
        </w:rPr>
      </w:pPr>
      <w:r w:rsidRPr="009516CA">
        <w:rPr>
          <w:rFonts w:asciiTheme="minorEastAsia" w:eastAsiaTheme="minorEastAsia" w:hAnsiTheme="minorEastAsia" w:hint="eastAsia"/>
          <w:szCs w:val="24"/>
        </w:rPr>
        <w:t>3.</w:t>
      </w:r>
      <w:r w:rsidRPr="009516CA">
        <w:rPr>
          <w:rFonts w:asciiTheme="minorEastAsia" w:eastAsiaTheme="minorEastAsia" w:hAnsiTheme="minorEastAsia"/>
          <w:szCs w:val="24"/>
        </w:rPr>
        <w:t xml:space="preserve"> </w:t>
      </w:r>
      <w:r w:rsidRPr="009516CA">
        <w:rPr>
          <w:rFonts w:asciiTheme="minorEastAsia" w:eastAsiaTheme="minorEastAsia" w:hAnsiTheme="minorEastAsia" w:hint="eastAsia"/>
          <w:szCs w:val="24"/>
        </w:rPr>
        <w:t>有以下</w:t>
      </w:r>
      <w:r w:rsidRPr="009516CA">
        <w:rPr>
          <w:rFonts w:asciiTheme="minorEastAsia" w:eastAsiaTheme="minorEastAsia" w:hAnsiTheme="minorEastAsia"/>
          <w:szCs w:val="24"/>
        </w:rPr>
        <w:t>情况之一</w:t>
      </w:r>
      <w:r w:rsidRPr="009516CA">
        <w:rPr>
          <w:rFonts w:asciiTheme="minorEastAsia" w:eastAsiaTheme="minorEastAsia" w:hAnsiTheme="minorEastAsia" w:hint="eastAsia"/>
          <w:szCs w:val="24"/>
        </w:rPr>
        <w:t>的课题将不予资助：</w:t>
      </w:r>
    </w:p>
    <w:p w:rsidR="00BC441A" w:rsidRPr="009516CA" w:rsidRDefault="00BC441A" w:rsidP="00585A4D">
      <w:pPr>
        <w:pStyle w:val="4"/>
        <w:numPr>
          <w:ilvl w:val="0"/>
          <w:numId w:val="5"/>
        </w:numPr>
        <w:tabs>
          <w:tab w:val="left" w:pos="1134"/>
        </w:tabs>
        <w:ind w:left="0" w:firstLine="482"/>
        <w:rPr>
          <w:rFonts w:asciiTheme="minorEastAsia" w:eastAsiaTheme="minorEastAsia" w:hAnsiTheme="minorEastAsia"/>
          <w:szCs w:val="24"/>
        </w:rPr>
      </w:pPr>
      <w:r w:rsidRPr="009516CA">
        <w:rPr>
          <w:rFonts w:asciiTheme="minorEastAsia" w:eastAsiaTheme="minorEastAsia" w:hAnsiTheme="minorEastAsia" w:hint="eastAsia"/>
          <w:szCs w:val="24"/>
        </w:rPr>
        <w:t>申请手续不完备，申请书填写不符合规定；</w:t>
      </w:r>
    </w:p>
    <w:p w:rsidR="00BC441A" w:rsidRPr="009516CA" w:rsidRDefault="00BC441A" w:rsidP="00585A4D">
      <w:pPr>
        <w:pStyle w:val="4"/>
        <w:numPr>
          <w:ilvl w:val="0"/>
          <w:numId w:val="5"/>
        </w:numPr>
        <w:tabs>
          <w:tab w:val="left" w:pos="1134"/>
        </w:tabs>
        <w:ind w:left="0" w:firstLine="482"/>
        <w:rPr>
          <w:rFonts w:asciiTheme="minorEastAsia" w:eastAsiaTheme="minorEastAsia" w:hAnsiTheme="minorEastAsia"/>
          <w:szCs w:val="24"/>
        </w:rPr>
      </w:pPr>
      <w:r w:rsidRPr="009516CA">
        <w:rPr>
          <w:rFonts w:asciiTheme="minorEastAsia" w:eastAsiaTheme="minorEastAsia" w:hAnsiTheme="minorEastAsia" w:hint="eastAsia"/>
          <w:szCs w:val="24"/>
        </w:rPr>
        <w:t>不符合</w:t>
      </w:r>
      <w:r w:rsidR="00130363">
        <w:rPr>
          <w:rFonts w:asciiTheme="minorEastAsia" w:eastAsiaTheme="minorEastAsia" w:hAnsiTheme="minorEastAsia" w:hint="eastAsia"/>
          <w:szCs w:val="24"/>
        </w:rPr>
        <w:t>开放课题</w:t>
      </w:r>
      <w:r w:rsidRPr="009516CA">
        <w:rPr>
          <w:rFonts w:asciiTheme="minorEastAsia" w:eastAsiaTheme="minorEastAsia" w:hAnsiTheme="minorEastAsia" w:hint="eastAsia"/>
          <w:szCs w:val="24"/>
        </w:rPr>
        <w:t>资助范围；</w:t>
      </w:r>
    </w:p>
    <w:p w:rsidR="00BC441A" w:rsidRPr="009516CA" w:rsidRDefault="00BC441A" w:rsidP="00585A4D">
      <w:pPr>
        <w:pStyle w:val="4"/>
        <w:numPr>
          <w:ilvl w:val="0"/>
          <w:numId w:val="5"/>
        </w:numPr>
        <w:tabs>
          <w:tab w:val="left" w:pos="1134"/>
        </w:tabs>
        <w:ind w:left="0" w:firstLine="482"/>
        <w:rPr>
          <w:rFonts w:asciiTheme="minorEastAsia" w:eastAsiaTheme="minorEastAsia" w:hAnsiTheme="minorEastAsia"/>
          <w:szCs w:val="24"/>
        </w:rPr>
      </w:pPr>
      <w:r w:rsidRPr="009516CA">
        <w:rPr>
          <w:rFonts w:asciiTheme="minorEastAsia" w:eastAsiaTheme="minorEastAsia" w:hAnsiTheme="minorEastAsia"/>
          <w:szCs w:val="24"/>
        </w:rPr>
        <w:t>申请者作为课题负责人申请</w:t>
      </w:r>
      <w:r w:rsidR="00A0369F">
        <w:rPr>
          <w:rFonts w:asciiTheme="minorEastAsia" w:eastAsiaTheme="minorEastAsia" w:hAnsiTheme="minorEastAsia" w:hint="eastAsia"/>
          <w:szCs w:val="24"/>
        </w:rPr>
        <w:t>课题</w:t>
      </w:r>
      <w:r w:rsidRPr="009516CA">
        <w:rPr>
          <w:rFonts w:asciiTheme="minorEastAsia" w:eastAsiaTheme="minorEastAsia" w:hAnsiTheme="minorEastAsia"/>
          <w:szCs w:val="24"/>
        </w:rPr>
        <w:t>数量超过</w:t>
      </w:r>
      <w:r w:rsidRPr="009516CA">
        <w:rPr>
          <w:rFonts w:asciiTheme="minorEastAsia" w:eastAsiaTheme="minorEastAsia" w:hAnsiTheme="minorEastAsia" w:hint="eastAsia"/>
          <w:szCs w:val="24"/>
        </w:rPr>
        <w:t>1项；</w:t>
      </w:r>
    </w:p>
    <w:p w:rsidR="00BC441A" w:rsidRPr="009516CA" w:rsidRDefault="00BC441A" w:rsidP="00585A4D">
      <w:pPr>
        <w:pStyle w:val="4"/>
        <w:numPr>
          <w:ilvl w:val="0"/>
          <w:numId w:val="5"/>
        </w:numPr>
        <w:tabs>
          <w:tab w:val="left" w:pos="993"/>
          <w:tab w:val="left" w:pos="1134"/>
        </w:tabs>
        <w:ind w:left="0" w:firstLine="482"/>
        <w:rPr>
          <w:rFonts w:asciiTheme="minorEastAsia" w:eastAsiaTheme="minorEastAsia" w:hAnsiTheme="minorEastAsia"/>
          <w:szCs w:val="24"/>
        </w:rPr>
      </w:pPr>
      <w:r w:rsidRPr="009516CA">
        <w:rPr>
          <w:rFonts w:asciiTheme="minorEastAsia" w:eastAsiaTheme="minorEastAsia" w:hAnsiTheme="minorEastAsia" w:hint="eastAsia"/>
          <w:szCs w:val="24"/>
        </w:rPr>
        <w:t>申请课题内容与《指南》方向不符；</w:t>
      </w:r>
    </w:p>
    <w:p w:rsidR="00BC441A" w:rsidRPr="009516CA" w:rsidRDefault="00BC441A" w:rsidP="00585A4D">
      <w:pPr>
        <w:pStyle w:val="4"/>
        <w:numPr>
          <w:ilvl w:val="0"/>
          <w:numId w:val="5"/>
        </w:numPr>
        <w:tabs>
          <w:tab w:val="left" w:pos="1134"/>
        </w:tabs>
        <w:ind w:left="0" w:firstLine="482"/>
        <w:rPr>
          <w:rFonts w:asciiTheme="minorEastAsia" w:eastAsiaTheme="minorEastAsia" w:hAnsiTheme="minorEastAsia"/>
          <w:szCs w:val="24"/>
        </w:rPr>
      </w:pPr>
      <w:r w:rsidRPr="009516CA">
        <w:rPr>
          <w:rFonts w:asciiTheme="minorEastAsia" w:eastAsiaTheme="minorEastAsia" w:hAnsiTheme="minorEastAsia" w:hint="eastAsia"/>
          <w:szCs w:val="24"/>
        </w:rPr>
        <w:t>有未结题的实验室开放课题；</w:t>
      </w:r>
    </w:p>
    <w:p w:rsidR="00965618" w:rsidRDefault="00BC441A" w:rsidP="00585A4D">
      <w:pPr>
        <w:pStyle w:val="4"/>
        <w:numPr>
          <w:ilvl w:val="0"/>
          <w:numId w:val="5"/>
        </w:numPr>
        <w:tabs>
          <w:tab w:val="left" w:pos="1134"/>
        </w:tabs>
        <w:ind w:left="0" w:firstLine="482"/>
        <w:rPr>
          <w:rFonts w:asciiTheme="minorEastAsia" w:eastAsiaTheme="minorEastAsia" w:hAnsiTheme="minorEastAsia"/>
          <w:szCs w:val="24"/>
        </w:rPr>
      </w:pPr>
      <w:r w:rsidRPr="009516CA">
        <w:rPr>
          <w:rFonts w:asciiTheme="minorEastAsia" w:eastAsiaTheme="minorEastAsia" w:hAnsiTheme="minorEastAsia" w:hint="eastAsia"/>
          <w:szCs w:val="24"/>
        </w:rPr>
        <w:t>申请者课题申请过程中存在虚假、违规和学术不端行为等。</w:t>
      </w:r>
    </w:p>
    <w:p w:rsidR="004B7658" w:rsidRPr="00D60828" w:rsidRDefault="004B7658" w:rsidP="00316AC9">
      <w:pPr>
        <w:pStyle w:val="4"/>
        <w:snapToGrid/>
        <w:spacing w:afterLines="50" w:after="156"/>
        <w:ind w:firstLine="0"/>
        <w:outlineLvl w:val="0"/>
        <w:rPr>
          <w:b/>
          <w:sz w:val="28"/>
          <w:szCs w:val="28"/>
        </w:rPr>
      </w:pPr>
      <w:r>
        <w:rPr>
          <w:rFonts w:hint="eastAsia"/>
          <w:b/>
          <w:sz w:val="28"/>
          <w:szCs w:val="28"/>
        </w:rPr>
        <w:t>三</w:t>
      </w:r>
      <w:r w:rsidRPr="00D60828">
        <w:rPr>
          <w:rFonts w:hint="eastAsia"/>
          <w:b/>
          <w:sz w:val="28"/>
          <w:szCs w:val="28"/>
        </w:rPr>
        <w:t>、成果要求</w:t>
      </w:r>
    </w:p>
    <w:p w:rsidR="004B7658" w:rsidRDefault="004B7658" w:rsidP="00AC033D">
      <w:pPr>
        <w:pStyle w:val="4"/>
      </w:pPr>
      <w:r>
        <w:rPr>
          <w:rFonts w:hint="eastAsia"/>
        </w:rPr>
        <w:t xml:space="preserve">1. </w:t>
      </w:r>
      <w:r>
        <w:rPr>
          <w:rFonts w:hint="eastAsia"/>
        </w:rPr>
        <w:t>发表论文应注明实验室开放课题资助（标注课题编号）</w:t>
      </w:r>
      <w:r w:rsidR="000A259C">
        <w:rPr>
          <w:rFonts w:hint="eastAsia"/>
        </w:rPr>
        <w:t>；</w:t>
      </w:r>
    </w:p>
    <w:p w:rsidR="004B7658" w:rsidRDefault="004B7658" w:rsidP="00AC033D">
      <w:pPr>
        <w:pStyle w:val="4"/>
      </w:pPr>
      <w:r>
        <w:rPr>
          <w:rFonts w:hint="eastAsia"/>
        </w:rPr>
        <w:t xml:space="preserve">2. </w:t>
      </w:r>
      <w:r>
        <w:rPr>
          <w:rFonts w:hint="eastAsia"/>
        </w:rPr>
        <w:t>课题结题时，研究成果</w:t>
      </w:r>
      <w:r w:rsidR="00C3636E">
        <w:rPr>
          <w:rFonts w:hint="eastAsia"/>
        </w:rPr>
        <w:t>要求</w:t>
      </w:r>
      <w:r>
        <w:rPr>
          <w:rFonts w:hint="eastAsia"/>
        </w:rPr>
        <w:t>详见附件申报指南。</w:t>
      </w:r>
    </w:p>
    <w:p w:rsidR="004B7658" w:rsidRPr="00D60828" w:rsidRDefault="004B7658" w:rsidP="00316AC9">
      <w:pPr>
        <w:pStyle w:val="4"/>
        <w:snapToGrid/>
        <w:spacing w:afterLines="50" w:after="156"/>
        <w:ind w:firstLine="0"/>
        <w:outlineLvl w:val="0"/>
        <w:rPr>
          <w:b/>
          <w:sz w:val="28"/>
          <w:szCs w:val="28"/>
        </w:rPr>
      </w:pPr>
      <w:r>
        <w:rPr>
          <w:rFonts w:hint="eastAsia"/>
          <w:b/>
          <w:sz w:val="28"/>
          <w:szCs w:val="28"/>
        </w:rPr>
        <w:t>四</w:t>
      </w:r>
      <w:r w:rsidRPr="00D60828">
        <w:rPr>
          <w:rFonts w:hint="eastAsia"/>
          <w:b/>
          <w:sz w:val="28"/>
          <w:szCs w:val="28"/>
        </w:rPr>
        <w:t>、课题管理</w:t>
      </w:r>
    </w:p>
    <w:p w:rsidR="004B7658" w:rsidRPr="00AC033D" w:rsidRDefault="004B7658" w:rsidP="00AC033D">
      <w:pPr>
        <w:pStyle w:val="4"/>
        <w:ind w:firstLineChars="200" w:firstLine="480"/>
        <w:rPr>
          <w:rFonts w:asciiTheme="minorEastAsia" w:eastAsiaTheme="minorEastAsia" w:hAnsiTheme="minorEastAsia"/>
          <w:szCs w:val="24"/>
        </w:rPr>
      </w:pPr>
      <w:r>
        <w:rPr>
          <w:rFonts w:hint="eastAsia"/>
        </w:rPr>
        <w:t>开放课题严格按照《五一八所重点实验室开放课题管理</w:t>
      </w:r>
      <w:r w:rsidR="00AF4BE5">
        <w:rPr>
          <w:rFonts w:hint="eastAsia"/>
        </w:rPr>
        <w:t>实施细则</w:t>
      </w:r>
      <w:r>
        <w:rPr>
          <w:rFonts w:hint="eastAsia"/>
        </w:rPr>
        <w:t>》执行</w:t>
      </w:r>
      <w:r w:rsidRPr="00AC033D">
        <w:rPr>
          <w:rFonts w:hint="eastAsia"/>
        </w:rPr>
        <w:t>。</w:t>
      </w:r>
    </w:p>
    <w:p w:rsidR="00FB2383" w:rsidRDefault="004B7658" w:rsidP="00316AC9">
      <w:pPr>
        <w:pStyle w:val="4"/>
        <w:snapToGrid/>
        <w:spacing w:afterLines="50" w:after="156"/>
        <w:ind w:firstLine="0"/>
        <w:outlineLvl w:val="0"/>
        <w:rPr>
          <w:b/>
          <w:sz w:val="28"/>
          <w:szCs w:val="28"/>
        </w:rPr>
      </w:pPr>
      <w:r>
        <w:rPr>
          <w:rFonts w:hint="eastAsia"/>
          <w:b/>
          <w:sz w:val="28"/>
          <w:szCs w:val="28"/>
        </w:rPr>
        <w:t>五</w:t>
      </w:r>
      <w:r w:rsidR="009516CA" w:rsidRPr="00B74012">
        <w:rPr>
          <w:rFonts w:hint="eastAsia"/>
          <w:b/>
          <w:sz w:val="28"/>
          <w:szCs w:val="28"/>
        </w:rPr>
        <w:t>、联系方式</w:t>
      </w:r>
    </w:p>
    <w:p w:rsidR="009516CA" w:rsidRPr="009516CA" w:rsidRDefault="009516CA" w:rsidP="00AC033D">
      <w:pPr>
        <w:pStyle w:val="4"/>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1.</w:t>
      </w:r>
      <w:r w:rsidR="00DB3A96" w:rsidRPr="009516CA">
        <w:rPr>
          <w:rFonts w:asciiTheme="minorEastAsia" w:eastAsiaTheme="minorEastAsia" w:hAnsiTheme="minorEastAsia"/>
          <w:szCs w:val="24"/>
        </w:rPr>
        <w:t xml:space="preserve"> </w:t>
      </w:r>
      <w:r w:rsidR="00DB3A96">
        <w:rPr>
          <w:rFonts w:asciiTheme="minorEastAsia" w:eastAsiaTheme="minorEastAsia" w:hAnsiTheme="minorEastAsia" w:hint="eastAsia"/>
          <w:szCs w:val="24"/>
        </w:rPr>
        <w:t>事务</w:t>
      </w:r>
      <w:r w:rsidR="00DB3A96" w:rsidRPr="009516CA">
        <w:rPr>
          <w:rFonts w:asciiTheme="minorEastAsia" w:eastAsiaTheme="minorEastAsia" w:hAnsiTheme="minorEastAsia" w:hint="eastAsia"/>
          <w:szCs w:val="24"/>
        </w:rPr>
        <w:t>咨询：</w:t>
      </w:r>
      <w:r w:rsidR="00DB3A96">
        <w:rPr>
          <w:rFonts w:asciiTheme="minorEastAsia" w:eastAsiaTheme="minorEastAsia" w:hAnsiTheme="minorEastAsia" w:hint="eastAsia"/>
          <w:szCs w:val="24"/>
        </w:rPr>
        <w:t>果冠晨</w:t>
      </w:r>
      <w:r w:rsidR="002A5811">
        <w:rPr>
          <w:rFonts w:asciiTheme="minorEastAsia" w:eastAsiaTheme="minorEastAsia" w:hAnsiTheme="minorEastAsia" w:hint="eastAsia"/>
          <w:szCs w:val="24"/>
        </w:rPr>
        <w:t>，</w:t>
      </w:r>
      <w:r w:rsidR="00DB3A96">
        <w:rPr>
          <w:rFonts w:asciiTheme="minorEastAsia" w:eastAsiaTheme="minorEastAsia" w:hAnsiTheme="minorEastAsia" w:hint="eastAsia"/>
          <w:szCs w:val="24"/>
        </w:rPr>
        <w:t>13001398233</w:t>
      </w:r>
    </w:p>
    <w:p w:rsidR="009516CA" w:rsidRPr="009516CA" w:rsidRDefault="009516CA" w:rsidP="00AC033D">
      <w:pPr>
        <w:pStyle w:val="4"/>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 xml:space="preserve">2. </w:t>
      </w:r>
      <w:r w:rsidRPr="009516CA">
        <w:rPr>
          <w:rFonts w:asciiTheme="minorEastAsia" w:eastAsiaTheme="minorEastAsia" w:hAnsiTheme="minorEastAsia" w:hint="eastAsia"/>
          <w:szCs w:val="24"/>
        </w:rPr>
        <w:t>通讯地址：天津市滨海高新区高新七路航天五院天津基地</w:t>
      </w:r>
    </w:p>
    <w:p w:rsidR="009516CA" w:rsidRPr="009516CA" w:rsidRDefault="009516CA" w:rsidP="00AC033D">
      <w:pPr>
        <w:pStyle w:val="4"/>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 xml:space="preserve">3. </w:t>
      </w:r>
      <w:r w:rsidRPr="009516CA">
        <w:rPr>
          <w:rFonts w:asciiTheme="minorEastAsia" w:eastAsiaTheme="minorEastAsia" w:hAnsiTheme="minorEastAsia" w:hint="eastAsia"/>
          <w:szCs w:val="24"/>
        </w:rPr>
        <w:t>邮编：300301</w:t>
      </w:r>
    </w:p>
    <w:p w:rsidR="009516CA" w:rsidRPr="00AC033D" w:rsidRDefault="009516CA" w:rsidP="00AC033D">
      <w:pPr>
        <w:pStyle w:val="4"/>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 xml:space="preserve">4. </w:t>
      </w:r>
      <w:r w:rsidRPr="009516CA">
        <w:rPr>
          <w:rFonts w:asciiTheme="minorEastAsia" w:eastAsiaTheme="minorEastAsia" w:hAnsiTheme="minorEastAsia" w:hint="eastAsia"/>
          <w:szCs w:val="24"/>
        </w:rPr>
        <w:t>电子邮箱：</w:t>
      </w:r>
      <w:r w:rsidR="00BF5676" w:rsidRPr="00BF5676">
        <w:rPr>
          <w:rFonts w:asciiTheme="minorEastAsia" w:eastAsiaTheme="minorEastAsia" w:hAnsiTheme="minorEastAsia" w:hint="eastAsia"/>
          <w:szCs w:val="24"/>
        </w:rPr>
        <w:t>z</w:t>
      </w:r>
      <w:r w:rsidR="00BF5676">
        <w:rPr>
          <w:rFonts w:asciiTheme="minorEastAsia" w:eastAsiaTheme="minorEastAsia" w:hAnsiTheme="minorEastAsia" w:hint="eastAsia"/>
          <w:szCs w:val="24"/>
        </w:rPr>
        <w:t>ero_gkeylab@163.com</w:t>
      </w:r>
    </w:p>
    <w:p w:rsidR="00AC033D" w:rsidRPr="009516CA" w:rsidRDefault="00AC033D" w:rsidP="009516CA">
      <w:pPr>
        <w:pStyle w:val="4"/>
        <w:ind w:firstLineChars="200" w:firstLine="480"/>
        <w:rPr>
          <w:rFonts w:asciiTheme="minorEastAsia" w:eastAsiaTheme="minorEastAsia" w:hAnsiTheme="minorEastAsia"/>
          <w:szCs w:val="24"/>
        </w:rPr>
      </w:pPr>
    </w:p>
    <w:p w:rsidR="009516CA" w:rsidRPr="009516CA" w:rsidRDefault="009516CA" w:rsidP="009E6C26">
      <w:pPr>
        <w:pStyle w:val="4"/>
        <w:spacing w:line="360" w:lineRule="auto"/>
        <w:jc w:val="right"/>
        <w:outlineLvl w:val="0"/>
        <w:rPr>
          <w:rFonts w:asciiTheme="minorEastAsia" w:eastAsiaTheme="minorEastAsia" w:hAnsiTheme="minorEastAsia"/>
          <w:b/>
          <w:szCs w:val="24"/>
        </w:rPr>
      </w:pPr>
      <w:r w:rsidRPr="009516CA">
        <w:rPr>
          <w:rFonts w:asciiTheme="minorEastAsia" w:eastAsiaTheme="minorEastAsia" w:hAnsiTheme="minorEastAsia" w:hint="eastAsia"/>
          <w:b/>
          <w:szCs w:val="24"/>
        </w:rPr>
        <w:t>天津市微低重力环境模拟技术重点实验室</w:t>
      </w:r>
    </w:p>
    <w:p w:rsidR="009516CA" w:rsidRPr="009516CA" w:rsidRDefault="009516CA" w:rsidP="009E6C26">
      <w:pPr>
        <w:pStyle w:val="4"/>
        <w:spacing w:line="360" w:lineRule="auto"/>
        <w:jc w:val="right"/>
        <w:rPr>
          <w:b/>
          <w:szCs w:val="24"/>
        </w:rPr>
      </w:pPr>
      <w:r w:rsidRPr="009516CA">
        <w:rPr>
          <w:rFonts w:asciiTheme="minorEastAsia" w:eastAsiaTheme="minorEastAsia" w:hAnsiTheme="minorEastAsia" w:hint="eastAsia"/>
          <w:b/>
          <w:szCs w:val="24"/>
        </w:rPr>
        <w:t>二〇二</w:t>
      </w:r>
      <w:r w:rsidR="00B54C32">
        <w:rPr>
          <w:rFonts w:asciiTheme="minorEastAsia" w:eastAsiaTheme="minorEastAsia" w:hAnsiTheme="minorEastAsia" w:hint="eastAsia"/>
          <w:b/>
          <w:szCs w:val="24"/>
        </w:rPr>
        <w:t>一</w:t>
      </w:r>
      <w:r w:rsidRPr="009516CA">
        <w:rPr>
          <w:rFonts w:asciiTheme="minorEastAsia" w:eastAsiaTheme="minorEastAsia" w:hAnsiTheme="minorEastAsia" w:hint="eastAsia"/>
          <w:b/>
          <w:szCs w:val="24"/>
        </w:rPr>
        <w:t>年</w:t>
      </w:r>
      <w:r w:rsidR="00B54C32">
        <w:rPr>
          <w:rFonts w:asciiTheme="minorEastAsia" w:eastAsiaTheme="minorEastAsia" w:hAnsiTheme="minorEastAsia" w:hint="eastAsia"/>
          <w:b/>
          <w:szCs w:val="24"/>
        </w:rPr>
        <w:t>八</w:t>
      </w:r>
      <w:r w:rsidRPr="009516CA">
        <w:rPr>
          <w:rFonts w:asciiTheme="minorEastAsia" w:eastAsiaTheme="minorEastAsia" w:hAnsiTheme="minorEastAsia" w:hint="eastAsia"/>
          <w:b/>
          <w:szCs w:val="24"/>
        </w:rPr>
        <w:t>月</w:t>
      </w:r>
    </w:p>
    <w:p w:rsidR="00AC033D" w:rsidRDefault="00AC033D" w:rsidP="009516CA">
      <w:pPr>
        <w:pStyle w:val="4"/>
        <w:ind w:firstLine="0"/>
        <w:rPr>
          <w:szCs w:val="24"/>
        </w:rPr>
      </w:pPr>
    </w:p>
    <w:p w:rsidR="009516CA" w:rsidRPr="009516CA" w:rsidRDefault="009516CA" w:rsidP="009516CA">
      <w:pPr>
        <w:pStyle w:val="4"/>
        <w:ind w:firstLine="0"/>
        <w:rPr>
          <w:szCs w:val="24"/>
        </w:rPr>
      </w:pPr>
      <w:r w:rsidRPr="009516CA">
        <w:rPr>
          <w:rFonts w:hint="eastAsia"/>
          <w:szCs w:val="24"/>
        </w:rPr>
        <w:t>附件：</w:t>
      </w:r>
    </w:p>
    <w:p w:rsidR="009516CA" w:rsidRPr="009516CA" w:rsidRDefault="004B7658" w:rsidP="004B7658">
      <w:pPr>
        <w:pStyle w:val="4"/>
        <w:rPr>
          <w:rFonts w:asciiTheme="minorEastAsia" w:eastAsiaTheme="minorEastAsia" w:hAnsiTheme="minorEastAsia"/>
          <w:szCs w:val="24"/>
        </w:rPr>
      </w:pPr>
      <w:r w:rsidRPr="004B7658">
        <w:rPr>
          <w:rFonts w:hint="eastAsia"/>
          <w:szCs w:val="24"/>
        </w:rPr>
        <w:t>《天津市</w:t>
      </w:r>
      <w:r w:rsidRPr="004B7658">
        <w:rPr>
          <w:rFonts w:hint="eastAsia"/>
        </w:rPr>
        <w:t>微低重力环境模拟技术重点实验室</w:t>
      </w:r>
      <w:r w:rsidR="00476020" w:rsidRPr="00FA7D5C">
        <w:rPr>
          <w:rFonts w:hint="eastAsia"/>
        </w:rPr>
        <w:t>202</w:t>
      </w:r>
      <w:r w:rsidR="005C030E">
        <w:rPr>
          <w:rFonts w:hint="eastAsia"/>
        </w:rPr>
        <w:t>1</w:t>
      </w:r>
      <w:r w:rsidR="00476020">
        <w:rPr>
          <w:rFonts w:hint="eastAsia"/>
        </w:rPr>
        <w:t>年度重点支持</w:t>
      </w:r>
      <w:r w:rsidR="00476020" w:rsidRPr="00FA7D5C">
        <w:rPr>
          <w:rFonts w:hint="eastAsia"/>
        </w:rPr>
        <w:t>方向</w:t>
      </w:r>
      <w:r w:rsidRPr="004B7658">
        <w:rPr>
          <w:rFonts w:hint="eastAsia"/>
          <w:szCs w:val="24"/>
        </w:rPr>
        <w:t>》</w:t>
      </w:r>
    </w:p>
    <w:p w:rsidR="00A2610A" w:rsidRPr="009516CA" w:rsidRDefault="00A2610A" w:rsidP="00EE0361">
      <w:pPr>
        <w:pStyle w:val="4"/>
        <w:rPr>
          <w:szCs w:val="24"/>
        </w:rPr>
      </w:pPr>
      <w:r w:rsidRPr="009516CA">
        <w:rPr>
          <w:rFonts w:hint="eastAsia"/>
          <w:szCs w:val="24"/>
        </w:rPr>
        <w:t>《五一八所重点实验室开放课题管理</w:t>
      </w:r>
      <w:r w:rsidR="00AF4BE5">
        <w:rPr>
          <w:rFonts w:hint="eastAsia"/>
          <w:szCs w:val="24"/>
        </w:rPr>
        <w:t>实施细则</w:t>
      </w:r>
      <w:r w:rsidRPr="009516CA">
        <w:rPr>
          <w:rFonts w:hint="eastAsia"/>
          <w:szCs w:val="24"/>
        </w:rPr>
        <w:t>》</w:t>
      </w:r>
      <w:r w:rsidR="00654E46">
        <w:rPr>
          <w:rFonts w:hint="eastAsia"/>
          <w:szCs w:val="24"/>
        </w:rPr>
        <w:t>（含申请书）</w:t>
      </w:r>
    </w:p>
    <w:p w:rsidR="009368BC" w:rsidRPr="005517DA" w:rsidRDefault="009368BC" w:rsidP="009516CA">
      <w:pPr>
        <w:pStyle w:val="4"/>
        <w:rPr>
          <w:rFonts w:asciiTheme="minorEastAsia" w:eastAsiaTheme="minorEastAsia" w:hAnsiTheme="minorEastAsia"/>
          <w:szCs w:val="24"/>
        </w:rPr>
        <w:sectPr w:rsidR="009368BC" w:rsidRPr="005517DA" w:rsidSect="00153DE4">
          <w:footerReference w:type="default" r:id="rId8"/>
          <w:pgSz w:w="11906" w:h="16838"/>
          <w:pgMar w:top="1440" w:right="1800" w:bottom="1440" w:left="1800" w:header="851" w:footer="992" w:gutter="0"/>
          <w:cols w:space="425"/>
          <w:docGrid w:type="lines" w:linePitch="312"/>
        </w:sectPr>
      </w:pPr>
    </w:p>
    <w:p w:rsidR="00FB2383" w:rsidRDefault="004B7658" w:rsidP="00AC033D">
      <w:pPr>
        <w:pStyle w:val="4"/>
        <w:spacing w:beforeLines="50" w:before="156" w:afterLines="50" w:after="156" w:line="360" w:lineRule="auto"/>
        <w:ind w:firstLine="0"/>
        <w:outlineLvl w:val="0"/>
        <w:rPr>
          <w:b/>
          <w:sz w:val="28"/>
          <w:szCs w:val="28"/>
        </w:rPr>
      </w:pPr>
      <w:r>
        <w:rPr>
          <w:rFonts w:hint="eastAsia"/>
          <w:b/>
          <w:sz w:val="28"/>
          <w:szCs w:val="28"/>
        </w:rPr>
        <w:lastRenderedPageBreak/>
        <w:t>附件：</w:t>
      </w:r>
    </w:p>
    <w:p w:rsidR="004B7658" w:rsidRPr="004B7658" w:rsidRDefault="004B7658" w:rsidP="00AC033D">
      <w:pPr>
        <w:pStyle w:val="4"/>
        <w:spacing w:beforeLines="50" w:before="156" w:afterLines="50" w:after="156" w:line="240" w:lineRule="auto"/>
        <w:ind w:firstLine="0"/>
        <w:jc w:val="center"/>
        <w:outlineLvl w:val="0"/>
        <w:rPr>
          <w:b/>
          <w:sz w:val="28"/>
          <w:szCs w:val="28"/>
        </w:rPr>
      </w:pPr>
      <w:r w:rsidRPr="004B7658">
        <w:rPr>
          <w:rFonts w:hint="eastAsia"/>
          <w:b/>
          <w:sz w:val="28"/>
          <w:szCs w:val="28"/>
        </w:rPr>
        <w:t>天津市微低重力环境模拟技术重点实验室</w:t>
      </w:r>
    </w:p>
    <w:p w:rsidR="00B46BA4" w:rsidRDefault="004B7658" w:rsidP="004308AC">
      <w:pPr>
        <w:pStyle w:val="4"/>
        <w:spacing w:beforeLines="50" w:before="156" w:afterLines="150" w:after="468" w:line="240" w:lineRule="auto"/>
        <w:ind w:firstLine="0"/>
        <w:jc w:val="center"/>
        <w:outlineLvl w:val="0"/>
        <w:rPr>
          <w:b/>
          <w:sz w:val="28"/>
          <w:szCs w:val="28"/>
        </w:rPr>
      </w:pPr>
      <w:r w:rsidRPr="004B7658">
        <w:rPr>
          <w:rFonts w:hint="eastAsia"/>
          <w:b/>
          <w:sz w:val="28"/>
          <w:szCs w:val="28"/>
        </w:rPr>
        <w:t>202</w:t>
      </w:r>
      <w:r w:rsidR="005C030E">
        <w:rPr>
          <w:rFonts w:hint="eastAsia"/>
          <w:b/>
          <w:sz w:val="28"/>
          <w:szCs w:val="28"/>
        </w:rPr>
        <w:t>1</w:t>
      </w:r>
      <w:r w:rsidRPr="004B7658">
        <w:rPr>
          <w:rFonts w:hint="eastAsia"/>
          <w:b/>
          <w:sz w:val="28"/>
          <w:szCs w:val="28"/>
        </w:rPr>
        <w:t>年度重点支持方向</w:t>
      </w:r>
    </w:p>
    <w:p w:rsidR="004517DC" w:rsidRPr="009516CA" w:rsidRDefault="004517DC" w:rsidP="004308AC">
      <w:pPr>
        <w:pStyle w:val="4"/>
        <w:snapToGrid/>
        <w:rPr>
          <w:b/>
          <w:szCs w:val="24"/>
        </w:rPr>
      </w:pPr>
      <w:r w:rsidRPr="00AF6E61">
        <w:rPr>
          <w:rFonts w:ascii="宋体" w:hAnsi="宋体" w:cs="宋体" w:hint="eastAsia"/>
          <w:color w:val="333333"/>
          <w:szCs w:val="24"/>
          <w:shd w:val="clear" w:color="auto" w:fill="FFFFFF"/>
        </w:rPr>
        <w:t>202</w:t>
      </w:r>
      <w:r w:rsidR="005C030E" w:rsidRPr="00AF6E61">
        <w:rPr>
          <w:rFonts w:ascii="宋体" w:hAnsi="宋体" w:cs="宋体" w:hint="eastAsia"/>
          <w:color w:val="333333"/>
          <w:szCs w:val="24"/>
          <w:shd w:val="clear" w:color="auto" w:fill="FFFFFF"/>
        </w:rPr>
        <w:t>1</w:t>
      </w:r>
      <w:r w:rsidRPr="00AF6E61">
        <w:rPr>
          <w:rFonts w:ascii="宋体" w:hAnsi="宋体" w:cs="宋体" w:hint="eastAsia"/>
          <w:color w:val="333333"/>
          <w:szCs w:val="24"/>
          <w:shd w:val="clear" w:color="auto" w:fill="FFFFFF"/>
        </w:rPr>
        <w:t>年度实验室</w:t>
      </w:r>
      <w:r w:rsidRPr="00AF6E61">
        <w:rPr>
          <w:rFonts w:ascii="宋体" w:hAnsi="宋体" w:cs="宋体" w:hint="eastAsia"/>
          <w:szCs w:val="24"/>
          <w:shd w:val="clear" w:color="auto" w:fill="FFFFFF"/>
        </w:rPr>
        <w:t>开放课</w:t>
      </w:r>
      <w:r w:rsidRPr="00AF6E61">
        <w:rPr>
          <w:rFonts w:asciiTheme="minorEastAsia" w:eastAsiaTheme="minorEastAsia" w:hAnsiTheme="minorEastAsia" w:hint="eastAsia"/>
          <w:szCs w:val="24"/>
        </w:rPr>
        <w:t>题重点</w:t>
      </w:r>
      <w:r w:rsidR="00A85104" w:rsidRPr="00AF6E61">
        <w:rPr>
          <w:rFonts w:asciiTheme="minorEastAsia" w:eastAsiaTheme="minorEastAsia" w:hAnsiTheme="minorEastAsia" w:hint="eastAsia"/>
          <w:szCs w:val="24"/>
        </w:rPr>
        <w:t>围绕</w:t>
      </w:r>
      <w:r w:rsidR="005B104B" w:rsidRPr="00AF6E61">
        <w:rPr>
          <w:rFonts w:asciiTheme="minorEastAsia" w:eastAsiaTheme="minorEastAsia" w:hAnsiTheme="minorEastAsia" w:hint="eastAsia"/>
          <w:szCs w:val="24"/>
        </w:rPr>
        <w:t>未来航天在</w:t>
      </w:r>
      <w:proofErr w:type="gramStart"/>
      <w:r w:rsidR="005B104B" w:rsidRPr="00AF6E61">
        <w:rPr>
          <w:rFonts w:asciiTheme="minorEastAsia" w:eastAsiaTheme="minorEastAsia" w:hAnsiTheme="minorEastAsia" w:hint="eastAsia"/>
          <w:szCs w:val="24"/>
        </w:rPr>
        <w:t>轨任务</w:t>
      </w:r>
      <w:proofErr w:type="gramEnd"/>
      <w:r w:rsidR="00DF19A9" w:rsidRPr="00AF6E61">
        <w:rPr>
          <w:rFonts w:asciiTheme="minorEastAsia" w:eastAsiaTheme="minorEastAsia" w:hAnsiTheme="minorEastAsia" w:hint="eastAsia"/>
          <w:szCs w:val="24"/>
        </w:rPr>
        <w:t>中地面微低重力模拟实验</w:t>
      </w:r>
      <w:r w:rsidR="005B104B" w:rsidRPr="00AF6E61">
        <w:rPr>
          <w:rFonts w:asciiTheme="minorEastAsia" w:eastAsiaTheme="minorEastAsia" w:hAnsiTheme="minorEastAsia" w:hint="eastAsia"/>
          <w:szCs w:val="24"/>
        </w:rPr>
        <w:t>亟需的</w:t>
      </w:r>
      <w:r w:rsidR="00DF19A9" w:rsidRPr="00AF6E61">
        <w:rPr>
          <w:rFonts w:asciiTheme="minorEastAsia" w:eastAsiaTheme="minorEastAsia" w:hAnsiTheme="minorEastAsia" w:hint="eastAsia"/>
          <w:szCs w:val="24"/>
        </w:rPr>
        <w:t>气悬浮复合式微重力模拟技术、高保真悬吊</w:t>
      </w:r>
      <w:proofErr w:type="gramStart"/>
      <w:r w:rsidR="00DF19A9" w:rsidRPr="00AF6E61">
        <w:rPr>
          <w:rFonts w:asciiTheme="minorEastAsia" w:eastAsiaTheme="minorEastAsia" w:hAnsiTheme="minorEastAsia" w:hint="eastAsia"/>
          <w:szCs w:val="24"/>
        </w:rPr>
        <w:t>式微低</w:t>
      </w:r>
      <w:proofErr w:type="gramEnd"/>
      <w:r w:rsidR="00DF19A9" w:rsidRPr="00AF6E61">
        <w:rPr>
          <w:rFonts w:asciiTheme="minorEastAsia" w:eastAsiaTheme="minorEastAsia" w:hAnsiTheme="minorEastAsia" w:hint="eastAsia"/>
          <w:szCs w:val="24"/>
        </w:rPr>
        <w:t>重力模拟</w:t>
      </w:r>
      <w:r w:rsidR="009E6C26">
        <w:rPr>
          <w:rFonts w:asciiTheme="minorEastAsia" w:eastAsiaTheme="minorEastAsia" w:hAnsiTheme="minorEastAsia" w:hint="eastAsia"/>
          <w:szCs w:val="24"/>
        </w:rPr>
        <w:t>技术、零刚度隔振及恒力卸载技术、多目标位姿检测及高精度随动技术</w:t>
      </w:r>
      <w:r w:rsidR="00DF19A9" w:rsidRPr="00AF6E61">
        <w:rPr>
          <w:rFonts w:asciiTheme="minorEastAsia" w:eastAsiaTheme="minorEastAsia" w:hAnsiTheme="minorEastAsia" w:hint="eastAsia"/>
          <w:szCs w:val="24"/>
        </w:rPr>
        <w:t>及</w:t>
      </w:r>
      <w:r w:rsidR="000B6C1D" w:rsidRPr="00AF6E61">
        <w:rPr>
          <w:rFonts w:asciiTheme="minorEastAsia" w:eastAsiaTheme="minorEastAsia" w:hAnsiTheme="minorEastAsia"/>
          <w:szCs w:val="24"/>
        </w:rPr>
        <w:t>基于深空探测和在</w:t>
      </w:r>
      <w:proofErr w:type="gramStart"/>
      <w:r w:rsidR="000B6C1D" w:rsidRPr="00AF6E61">
        <w:rPr>
          <w:rFonts w:asciiTheme="minorEastAsia" w:eastAsiaTheme="minorEastAsia" w:hAnsiTheme="minorEastAsia"/>
          <w:szCs w:val="24"/>
        </w:rPr>
        <w:t>轨维护</w:t>
      </w:r>
      <w:proofErr w:type="gramEnd"/>
      <w:r w:rsidR="000B6C1D" w:rsidRPr="00AF6E61">
        <w:rPr>
          <w:rFonts w:asciiTheme="minorEastAsia" w:eastAsiaTheme="minorEastAsia" w:hAnsiTheme="minorEastAsia"/>
          <w:szCs w:val="24"/>
        </w:rPr>
        <w:t>应用的微低重力模拟技术</w:t>
      </w:r>
      <w:r w:rsidR="006A37E7" w:rsidRPr="00AF6E61">
        <w:rPr>
          <w:rFonts w:asciiTheme="minorEastAsia" w:eastAsiaTheme="minorEastAsia" w:hAnsiTheme="minorEastAsia" w:hint="eastAsia"/>
          <w:szCs w:val="24"/>
        </w:rPr>
        <w:t>等</w:t>
      </w:r>
      <w:r w:rsidR="009E6C26">
        <w:rPr>
          <w:rFonts w:asciiTheme="minorEastAsia" w:eastAsiaTheme="minorEastAsia" w:hAnsiTheme="minorEastAsia" w:hint="eastAsia"/>
          <w:szCs w:val="24"/>
        </w:rPr>
        <w:t>开展</w:t>
      </w:r>
      <w:r w:rsidR="00DF19A9" w:rsidRPr="00AF6E61">
        <w:rPr>
          <w:rFonts w:asciiTheme="minorEastAsia" w:eastAsiaTheme="minorEastAsia" w:hAnsiTheme="minorEastAsia" w:hint="eastAsia"/>
          <w:szCs w:val="24"/>
        </w:rPr>
        <w:t>研究</w:t>
      </w:r>
      <w:r w:rsidR="00A85104" w:rsidRPr="00AF6E61">
        <w:rPr>
          <w:rFonts w:ascii="宋体" w:hAnsi="宋体" w:cs="宋体" w:hint="eastAsia"/>
          <w:szCs w:val="24"/>
          <w:shd w:val="clear" w:color="auto" w:fill="FFFFFF"/>
        </w:rPr>
        <w:t>，</w:t>
      </w:r>
      <w:r w:rsidR="004B7658" w:rsidRPr="00AF6E61">
        <w:rPr>
          <w:rFonts w:ascii="宋体" w:hAnsi="宋体" w:cs="宋体" w:hint="eastAsia"/>
          <w:szCs w:val="24"/>
          <w:shd w:val="clear" w:color="auto" w:fill="FFFFFF"/>
        </w:rPr>
        <w:t>支持方向如下</w:t>
      </w:r>
      <w:r w:rsidR="004B7658">
        <w:rPr>
          <w:rFonts w:ascii="宋体" w:hAnsi="宋体" w:cs="宋体" w:hint="eastAsia"/>
          <w:szCs w:val="24"/>
          <w:shd w:val="clear" w:color="auto" w:fill="FFFFFF"/>
        </w:rPr>
        <w:t>：</w:t>
      </w:r>
    </w:p>
    <w:p w:rsidR="004155C6" w:rsidRPr="00AC033D" w:rsidRDefault="004155C6" w:rsidP="004308AC">
      <w:pPr>
        <w:pStyle w:val="4"/>
        <w:spacing w:beforeLines="50" w:before="156" w:afterLines="50" w:after="156"/>
        <w:ind w:firstLine="0"/>
        <w:rPr>
          <w:b/>
          <w:color w:val="FF0000"/>
          <w:kern w:val="0"/>
          <w:szCs w:val="24"/>
        </w:rPr>
      </w:pPr>
      <w:r w:rsidRPr="00AC033D">
        <w:rPr>
          <w:rFonts w:asciiTheme="minorEastAsia" w:eastAsiaTheme="minorEastAsia" w:hAnsiTheme="minorEastAsia" w:hint="eastAsia"/>
          <w:b/>
          <w:szCs w:val="24"/>
        </w:rPr>
        <w:t>（一）</w:t>
      </w:r>
      <w:r w:rsidR="00D26E51" w:rsidRPr="00D26E51">
        <w:rPr>
          <w:rFonts w:asciiTheme="minorEastAsia" w:eastAsiaTheme="minorEastAsia" w:hAnsiTheme="minorEastAsia" w:hint="eastAsia"/>
          <w:b/>
          <w:szCs w:val="24"/>
        </w:rPr>
        <w:t>智能移动气浮式微重力试验平台</w:t>
      </w:r>
      <w:r w:rsidRPr="00AC033D">
        <w:rPr>
          <w:rFonts w:asciiTheme="minorEastAsia" w:eastAsiaTheme="minorEastAsia" w:hAnsiTheme="minorEastAsia" w:hint="eastAsia"/>
          <w:b/>
          <w:szCs w:val="24"/>
        </w:rPr>
        <w:t>技术</w:t>
      </w:r>
      <w:r w:rsidR="00D26E51">
        <w:rPr>
          <w:rFonts w:asciiTheme="minorEastAsia" w:eastAsiaTheme="minorEastAsia" w:hAnsiTheme="minorEastAsia" w:hint="eastAsia"/>
          <w:b/>
          <w:szCs w:val="24"/>
        </w:rPr>
        <w:t>研究</w:t>
      </w:r>
    </w:p>
    <w:p w:rsidR="00E65074" w:rsidRPr="009516CA" w:rsidRDefault="00965618" w:rsidP="00257E3C">
      <w:pPr>
        <w:pStyle w:val="4"/>
        <w:numPr>
          <w:ilvl w:val="0"/>
          <w:numId w:val="7"/>
        </w:numPr>
        <w:snapToGrid/>
        <w:ind w:left="480" w:hangingChars="200" w:hanging="480"/>
        <w:rPr>
          <w:rFonts w:asciiTheme="minorEastAsia" w:eastAsiaTheme="minorEastAsia" w:hAnsiTheme="minorEastAsia"/>
          <w:szCs w:val="24"/>
        </w:rPr>
      </w:pPr>
      <w:r w:rsidRPr="009516CA">
        <w:rPr>
          <w:rFonts w:asciiTheme="minorEastAsia" w:eastAsiaTheme="minorEastAsia" w:hAnsiTheme="minorEastAsia" w:hint="eastAsia"/>
          <w:szCs w:val="24"/>
        </w:rPr>
        <w:t>研究目标：</w:t>
      </w:r>
    </w:p>
    <w:p w:rsidR="00965618" w:rsidRPr="00D26E51" w:rsidRDefault="00D26E51" w:rsidP="00257E3C">
      <w:pPr>
        <w:pStyle w:val="4"/>
        <w:snapToGrid/>
        <w:rPr>
          <w:rFonts w:ascii="宋体" w:hAnsi="宋体" w:cs="宋体"/>
          <w:color w:val="333333"/>
          <w:szCs w:val="24"/>
          <w:shd w:val="clear" w:color="auto" w:fill="FFFFFF"/>
        </w:rPr>
      </w:pPr>
      <w:r w:rsidRPr="00D26E51">
        <w:rPr>
          <w:rFonts w:ascii="宋体" w:hAnsi="宋体" w:cs="宋体" w:hint="eastAsia"/>
          <w:color w:val="333333"/>
          <w:szCs w:val="24"/>
          <w:shd w:val="clear" w:color="auto" w:fill="FFFFFF"/>
        </w:rPr>
        <w:t>**雷达、天线星、*电源等复杂航天器均携带有大型空间可展机构。为降低对超大尺寸的高精度水平支撑面的需求，拟开展智能移动</w:t>
      </w:r>
      <w:r>
        <w:rPr>
          <w:rFonts w:ascii="宋体" w:hAnsi="宋体" w:cs="宋体" w:hint="eastAsia"/>
          <w:color w:val="333333"/>
          <w:szCs w:val="24"/>
          <w:shd w:val="clear" w:color="auto" w:fill="FFFFFF"/>
        </w:rPr>
        <w:t>式大尺度微重力试验平台技术研究</w:t>
      </w:r>
      <w:r w:rsidR="001D4D4A" w:rsidRPr="00D26E51">
        <w:rPr>
          <w:rFonts w:ascii="宋体" w:hAnsi="宋体" w:cs="宋体" w:hint="eastAsia"/>
          <w:color w:val="333333"/>
          <w:szCs w:val="24"/>
          <w:shd w:val="clear" w:color="auto" w:fill="FFFFFF"/>
        </w:rPr>
        <w:t>。</w:t>
      </w:r>
    </w:p>
    <w:p w:rsidR="00E65074" w:rsidRPr="009516CA" w:rsidRDefault="00965618" w:rsidP="00257E3C">
      <w:pPr>
        <w:pStyle w:val="4"/>
        <w:numPr>
          <w:ilvl w:val="0"/>
          <w:numId w:val="7"/>
        </w:numPr>
        <w:snapToGrid/>
        <w:ind w:left="480" w:hangingChars="200" w:hanging="480"/>
        <w:rPr>
          <w:rFonts w:asciiTheme="minorEastAsia" w:eastAsiaTheme="minorEastAsia" w:hAnsiTheme="minorEastAsia"/>
          <w:szCs w:val="24"/>
        </w:rPr>
      </w:pPr>
      <w:r w:rsidRPr="009516CA">
        <w:rPr>
          <w:rFonts w:asciiTheme="minorEastAsia" w:eastAsiaTheme="minorEastAsia" w:hAnsiTheme="minorEastAsia" w:hint="eastAsia"/>
          <w:szCs w:val="24"/>
        </w:rPr>
        <w:t>研究内容：</w:t>
      </w:r>
    </w:p>
    <w:p w:rsidR="00D26E51" w:rsidRPr="00D26E51" w:rsidRDefault="00624119"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（1）</w:t>
      </w:r>
      <w:r w:rsidR="00D26E51" w:rsidRPr="00D26E51">
        <w:rPr>
          <w:rFonts w:ascii="宋体" w:hAnsi="宋体" w:cs="宋体" w:hint="eastAsia"/>
          <w:color w:val="333333"/>
          <w:szCs w:val="24"/>
          <w:shd w:val="clear" w:color="auto" w:fill="FFFFFF"/>
        </w:rPr>
        <w:t>基于全向驱动机理的展开机构位移检测及跟随控制技术研究；</w:t>
      </w:r>
    </w:p>
    <w:p w:rsidR="00D26E51" w:rsidRPr="00D26E51" w:rsidRDefault="00624119"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（2）</w:t>
      </w:r>
      <w:r w:rsidR="00D26E51" w:rsidRPr="00D26E51">
        <w:rPr>
          <w:rFonts w:ascii="宋体" w:hAnsi="宋体" w:cs="宋体" w:hint="eastAsia"/>
          <w:color w:val="333333"/>
          <w:szCs w:val="24"/>
          <w:shd w:val="clear" w:color="auto" w:fill="FFFFFF"/>
        </w:rPr>
        <w:t>气浮工作面水平稳定性控制技术；</w:t>
      </w:r>
    </w:p>
    <w:p w:rsidR="00D26E51" w:rsidRPr="00D26E51" w:rsidRDefault="00624119"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（3）</w:t>
      </w:r>
      <w:r w:rsidR="00D26E51" w:rsidRPr="00D26E51">
        <w:rPr>
          <w:rFonts w:ascii="宋体" w:hAnsi="宋体" w:cs="宋体" w:hint="eastAsia"/>
          <w:color w:val="333333"/>
          <w:szCs w:val="24"/>
          <w:shd w:val="clear" w:color="auto" w:fill="FFFFFF"/>
        </w:rPr>
        <w:t>智能平台环境感知及自主决策技术研究。</w:t>
      </w:r>
    </w:p>
    <w:p w:rsidR="00E65074" w:rsidRPr="009516CA" w:rsidRDefault="00965618" w:rsidP="00257E3C">
      <w:pPr>
        <w:pStyle w:val="4"/>
        <w:numPr>
          <w:ilvl w:val="0"/>
          <w:numId w:val="7"/>
        </w:numPr>
        <w:snapToGrid/>
        <w:ind w:left="480" w:hangingChars="200" w:hanging="480"/>
        <w:rPr>
          <w:rFonts w:asciiTheme="minorEastAsia" w:eastAsiaTheme="minorEastAsia" w:hAnsiTheme="minorEastAsia"/>
          <w:szCs w:val="24"/>
        </w:rPr>
      </w:pPr>
      <w:r w:rsidRPr="009516CA">
        <w:rPr>
          <w:rFonts w:asciiTheme="minorEastAsia" w:eastAsiaTheme="minorEastAsia" w:hAnsiTheme="minorEastAsia" w:hint="eastAsia"/>
          <w:szCs w:val="24"/>
        </w:rPr>
        <w:t>技术指标：</w:t>
      </w:r>
    </w:p>
    <w:p w:rsidR="00D26E51" w:rsidRPr="00624119" w:rsidRDefault="000C6A9D"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（1）</w:t>
      </w:r>
      <w:r w:rsidR="004D1BC8" w:rsidRPr="004D1BC8">
        <w:rPr>
          <w:rFonts w:ascii="宋体" w:hAnsi="宋体" w:cs="宋体" w:hint="eastAsia"/>
          <w:color w:val="333333"/>
          <w:szCs w:val="24"/>
          <w:shd w:val="clear" w:color="auto" w:fill="FFFFFF"/>
        </w:rPr>
        <w:t>平台尺寸不大于400*500mm</w:t>
      </w:r>
      <w:r w:rsidR="00D26E51" w:rsidRPr="00624119">
        <w:rPr>
          <w:rFonts w:ascii="宋体" w:hAnsi="宋体" w:cs="宋体"/>
          <w:color w:val="333333"/>
          <w:szCs w:val="24"/>
          <w:shd w:val="clear" w:color="auto" w:fill="FFFFFF"/>
        </w:rPr>
        <w:t>；</w:t>
      </w:r>
    </w:p>
    <w:p w:rsidR="00D26E51" w:rsidRPr="00624119" w:rsidRDefault="000C6A9D"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（2）</w:t>
      </w:r>
      <w:r w:rsidR="004D1BC8" w:rsidRPr="004D1BC8">
        <w:rPr>
          <w:rFonts w:ascii="宋体" w:hAnsi="宋体" w:cs="宋体" w:hint="eastAsia"/>
          <w:color w:val="333333"/>
          <w:szCs w:val="24"/>
          <w:shd w:val="clear" w:color="auto" w:fill="FFFFFF"/>
        </w:rPr>
        <w:t>平台有效外部负载不小于20kg</w:t>
      </w:r>
      <w:r w:rsidR="00D26E51" w:rsidRPr="00624119">
        <w:rPr>
          <w:rFonts w:ascii="宋体" w:hAnsi="宋体" w:cs="宋体"/>
          <w:color w:val="333333"/>
          <w:szCs w:val="24"/>
          <w:shd w:val="clear" w:color="auto" w:fill="FFFFFF"/>
        </w:rPr>
        <w:t>；</w:t>
      </w:r>
    </w:p>
    <w:p w:rsidR="00742C5A" w:rsidRDefault="000C6A9D"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（3）</w:t>
      </w:r>
      <w:r w:rsidR="004D1BC8" w:rsidRPr="004D1BC8">
        <w:rPr>
          <w:rFonts w:ascii="宋体" w:hAnsi="宋体" w:cs="宋体" w:hint="eastAsia"/>
          <w:color w:val="333333"/>
          <w:szCs w:val="24"/>
          <w:shd w:val="clear" w:color="auto" w:fill="FFFFFF"/>
        </w:rPr>
        <w:t>最大移动速度不小于1000mm/min</w:t>
      </w:r>
      <w:r w:rsidR="004D1BC8">
        <w:rPr>
          <w:rFonts w:ascii="宋体" w:hAnsi="宋体" w:cs="宋体" w:hint="eastAsia"/>
          <w:color w:val="333333"/>
          <w:szCs w:val="24"/>
          <w:shd w:val="clear" w:color="auto" w:fill="FFFFFF"/>
        </w:rPr>
        <w:t>；</w:t>
      </w:r>
    </w:p>
    <w:p w:rsidR="004D1BC8" w:rsidRDefault="004D1BC8"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（4）</w:t>
      </w:r>
      <w:r w:rsidRPr="004D1BC8">
        <w:rPr>
          <w:rFonts w:ascii="宋体" w:hAnsi="宋体" w:cs="宋体" w:hint="eastAsia"/>
          <w:color w:val="333333"/>
          <w:szCs w:val="24"/>
          <w:shd w:val="clear" w:color="auto" w:fill="FFFFFF"/>
        </w:rPr>
        <w:t>气浮工作面尺寸大于300mm*300mm</w:t>
      </w:r>
      <w:r>
        <w:rPr>
          <w:rFonts w:ascii="宋体" w:hAnsi="宋体" w:cs="宋体" w:hint="eastAsia"/>
          <w:color w:val="333333"/>
          <w:szCs w:val="24"/>
          <w:shd w:val="clear" w:color="auto" w:fill="FFFFFF"/>
        </w:rPr>
        <w:t>；</w:t>
      </w:r>
    </w:p>
    <w:p w:rsidR="004D1BC8" w:rsidRDefault="004D1BC8"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（5）</w:t>
      </w:r>
      <w:r w:rsidRPr="004D1BC8">
        <w:rPr>
          <w:rFonts w:ascii="宋体" w:hAnsi="宋体" w:cs="宋体" w:hint="eastAsia"/>
          <w:color w:val="333333"/>
          <w:szCs w:val="24"/>
          <w:shd w:val="clear" w:color="auto" w:fill="FFFFFF"/>
        </w:rPr>
        <w:t>最大可使用气浮轴承直径小于100mm</w:t>
      </w:r>
      <w:r>
        <w:rPr>
          <w:rFonts w:ascii="宋体" w:hAnsi="宋体" w:cs="宋体" w:hint="eastAsia"/>
          <w:color w:val="333333"/>
          <w:szCs w:val="24"/>
          <w:shd w:val="clear" w:color="auto" w:fill="FFFFFF"/>
        </w:rPr>
        <w:t>；</w:t>
      </w:r>
    </w:p>
    <w:p w:rsidR="004D1BC8" w:rsidRPr="004D1BC8" w:rsidRDefault="004D1BC8"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（6）</w:t>
      </w:r>
      <w:r w:rsidRPr="004D1BC8">
        <w:rPr>
          <w:rFonts w:ascii="宋体" w:hAnsi="宋体" w:cs="宋体" w:hint="eastAsia"/>
          <w:color w:val="333333"/>
          <w:szCs w:val="24"/>
          <w:shd w:val="clear" w:color="auto" w:fill="FFFFFF"/>
        </w:rPr>
        <w:t>气浮工作面角度调整范围</w:t>
      </w:r>
      <w:r w:rsidR="00422B5A">
        <w:rPr>
          <w:rFonts w:ascii="宋体" w:hAnsi="宋体" w:cs="宋体" w:hint="eastAsia"/>
          <w:color w:val="333333"/>
          <w:szCs w:val="24"/>
          <w:shd w:val="clear" w:color="auto" w:fill="FFFFFF"/>
        </w:rPr>
        <w:t>0-</w:t>
      </w:r>
      <w:r w:rsidRPr="004D1BC8">
        <w:rPr>
          <w:rFonts w:ascii="宋体" w:hAnsi="宋体" w:cs="宋体" w:hint="eastAsia"/>
          <w:color w:val="333333"/>
          <w:szCs w:val="24"/>
          <w:shd w:val="clear" w:color="auto" w:fill="FFFFFF"/>
        </w:rPr>
        <w:t>1°</w:t>
      </w:r>
      <w:r>
        <w:rPr>
          <w:rFonts w:ascii="宋体" w:hAnsi="宋体" w:cs="宋体" w:hint="eastAsia"/>
          <w:color w:val="333333"/>
          <w:szCs w:val="24"/>
          <w:shd w:val="clear" w:color="auto" w:fill="FFFFFF"/>
        </w:rPr>
        <w:t>。</w:t>
      </w:r>
    </w:p>
    <w:p w:rsidR="00E65074" w:rsidRPr="009516CA" w:rsidRDefault="00965618" w:rsidP="00257E3C">
      <w:pPr>
        <w:pStyle w:val="4"/>
        <w:numPr>
          <w:ilvl w:val="0"/>
          <w:numId w:val="7"/>
        </w:numPr>
        <w:snapToGrid/>
        <w:ind w:left="480" w:hangingChars="200" w:hanging="480"/>
        <w:rPr>
          <w:rFonts w:asciiTheme="minorEastAsia" w:eastAsiaTheme="minorEastAsia" w:hAnsiTheme="minorEastAsia"/>
          <w:szCs w:val="24"/>
        </w:rPr>
      </w:pPr>
      <w:r w:rsidRPr="009516CA">
        <w:rPr>
          <w:rFonts w:asciiTheme="minorEastAsia" w:eastAsiaTheme="minorEastAsia" w:hAnsiTheme="minorEastAsia" w:hint="eastAsia"/>
          <w:szCs w:val="24"/>
        </w:rPr>
        <w:t>研究成果：</w:t>
      </w:r>
    </w:p>
    <w:p w:rsidR="00D26E51" w:rsidRPr="00D26E51" w:rsidRDefault="004D1BC8"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（1）</w:t>
      </w:r>
      <w:r w:rsidRPr="004D1BC8">
        <w:rPr>
          <w:rFonts w:ascii="宋体" w:hAnsi="宋体" w:cs="宋体" w:hint="eastAsia"/>
          <w:color w:val="333333"/>
          <w:szCs w:val="24"/>
          <w:shd w:val="clear" w:color="auto" w:fill="FFFFFF"/>
        </w:rPr>
        <w:t>基于全向驱动机理的展开机构位移检测及跟随控制技术研究</w:t>
      </w:r>
      <w:r>
        <w:rPr>
          <w:rFonts w:ascii="宋体" w:hAnsi="宋体" w:cs="宋体" w:hint="eastAsia"/>
          <w:color w:val="333333"/>
          <w:szCs w:val="24"/>
          <w:shd w:val="clear" w:color="auto" w:fill="FFFFFF"/>
        </w:rPr>
        <w:t>报告1份</w:t>
      </w:r>
      <w:r w:rsidR="00D26E51" w:rsidRPr="00D26E51">
        <w:rPr>
          <w:rFonts w:ascii="宋体" w:hAnsi="宋体" w:cs="宋体" w:hint="eastAsia"/>
          <w:color w:val="333333"/>
          <w:szCs w:val="24"/>
          <w:shd w:val="clear" w:color="auto" w:fill="FFFFFF"/>
        </w:rPr>
        <w:t>；</w:t>
      </w:r>
    </w:p>
    <w:p w:rsidR="00D26E51" w:rsidRPr="00D26E51" w:rsidRDefault="000C6A9D"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（2）</w:t>
      </w:r>
      <w:r w:rsidR="004D1BC8" w:rsidRPr="004D1BC8">
        <w:rPr>
          <w:rFonts w:ascii="宋体" w:hAnsi="宋体" w:cs="宋体" w:hint="eastAsia"/>
          <w:color w:val="333333"/>
          <w:szCs w:val="24"/>
          <w:shd w:val="clear" w:color="auto" w:fill="FFFFFF"/>
        </w:rPr>
        <w:t>气浮工作面水平稳定性控制技术</w:t>
      </w:r>
      <w:r w:rsidR="004D1BC8">
        <w:rPr>
          <w:rFonts w:ascii="宋体" w:hAnsi="宋体" w:cs="宋体" w:hint="eastAsia"/>
          <w:color w:val="333333"/>
          <w:szCs w:val="24"/>
          <w:shd w:val="clear" w:color="auto" w:fill="FFFFFF"/>
        </w:rPr>
        <w:t>研究报告</w:t>
      </w:r>
      <w:r w:rsidR="00D26E51" w:rsidRPr="00D26E51">
        <w:rPr>
          <w:rFonts w:ascii="宋体" w:hAnsi="宋体" w:cs="宋体"/>
          <w:color w:val="333333"/>
          <w:szCs w:val="24"/>
          <w:shd w:val="clear" w:color="auto" w:fill="FFFFFF"/>
        </w:rPr>
        <w:t>1份；</w:t>
      </w:r>
    </w:p>
    <w:p w:rsidR="00D26E51" w:rsidRPr="00D26E51" w:rsidRDefault="000C6A9D"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（3）</w:t>
      </w:r>
      <w:r w:rsidR="004D1BC8" w:rsidRPr="004D1BC8">
        <w:rPr>
          <w:rFonts w:ascii="宋体" w:hAnsi="宋体" w:cs="宋体" w:hint="eastAsia"/>
          <w:color w:val="333333"/>
          <w:szCs w:val="24"/>
          <w:shd w:val="clear" w:color="auto" w:fill="FFFFFF"/>
        </w:rPr>
        <w:t>智能平台环境感知及自主决策技术研究</w:t>
      </w:r>
      <w:r w:rsidR="004D1BC8">
        <w:rPr>
          <w:rFonts w:ascii="宋体" w:hAnsi="宋体" w:cs="宋体" w:hint="eastAsia"/>
          <w:color w:val="333333"/>
          <w:szCs w:val="24"/>
          <w:shd w:val="clear" w:color="auto" w:fill="FFFFFF"/>
        </w:rPr>
        <w:t>报告1份</w:t>
      </w:r>
      <w:r w:rsidR="00D26E51" w:rsidRPr="00D26E51">
        <w:rPr>
          <w:rFonts w:ascii="宋体" w:hAnsi="宋体" w:cs="宋体"/>
          <w:color w:val="333333"/>
          <w:szCs w:val="24"/>
          <w:shd w:val="clear" w:color="auto" w:fill="FFFFFF"/>
        </w:rPr>
        <w:t>；</w:t>
      </w:r>
    </w:p>
    <w:p w:rsidR="00D26E51" w:rsidRPr="00D26E51" w:rsidRDefault="000C6A9D"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w:t>
      </w:r>
      <w:r w:rsidR="004D1BC8">
        <w:rPr>
          <w:rFonts w:ascii="宋体" w:hAnsi="宋体" w:cs="宋体" w:hint="eastAsia"/>
          <w:color w:val="333333"/>
          <w:szCs w:val="24"/>
          <w:shd w:val="clear" w:color="auto" w:fill="FFFFFF"/>
        </w:rPr>
        <w:t>4</w:t>
      </w:r>
      <w:r>
        <w:rPr>
          <w:rFonts w:ascii="宋体" w:hAnsi="宋体" w:cs="宋体" w:hint="eastAsia"/>
          <w:color w:val="333333"/>
          <w:szCs w:val="24"/>
          <w:shd w:val="clear" w:color="auto" w:fill="FFFFFF"/>
        </w:rPr>
        <w:t>）</w:t>
      </w:r>
      <w:r w:rsidR="00D26E51" w:rsidRPr="00D26E51">
        <w:rPr>
          <w:rFonts w:ascii="宋体" w:hAnsi="宋体" w:cs="宋体" w:hint="eastAsia"/>
          <w:color w:val="333333"/>
          <w:szCs w:val="24"/>
          <w:shd w:val="clear" w:color="auto" w:fill="FFFFFF"/>
        </w:rPr>
        <w:t>申请发明专利</w:t>
      </w:r>
      <w:r w:rsidR="004D4A34">
        <w:rPr>
          <w:rFonts w:ascii="宋体" w:hAnsi="宋体" w:cs="宋体" w:hint="eastAsia"/>
          <w:color w:val="333333"/>
          <w:szCs w:val="24"/>
          <w:shd w:val="clear" w:color="auto" w:fill="FFFFFF"/>
        </w:rPr>
        <w:t>不少于</w:t>
      </w:r>
      <w:r w:rsidR="00180A2F">
        <w:rPr>
          <w:rFonts w:ascii="宋体" w:hAnsi="宋体" w:cs="宋体" w:hint="eastAsia"/>
          <w:color w:val="333333"/>
          <w:szCs w:val="24"/>
          <w:shd w:val="clear" w:color="auto" w:fill="FFFFFF"/>
        </w:rPr>
        <w:t>1</w:t>
      </w:r>
      <w:r w:rsidR="00D26E51" w:rsidRPr="00D26E51">
        <w:rPr>
          <w:rFonts w:ascii="宋体" w:hAnsi="宋体" w:cs="宋体" w:hint="eastAsia"/>
          <w:color w:val="333333"/>
          <w:szCs w:val="24"/>
          <w:shd w:val="clear" w:color="auto" w:fill="FFFFFF"/>
        </w:rPr>
        <w:t>项，</w:t>
      </w:r>
      <w:r w:rsidR="00D26E51" w:rsidRPr="00D26E51">
        <w:rPr>
          <w:rFonts w:ascii="宋体" w:hAnsi="宋体" w:cs="宋体"/>
          <w:color w:val="333333"/>
          <w:szCs w:val="24"/>
          <w:shd w:val="clear" w:color="auto" w:fill="FFFFFF"/>
        </w:rPr>
        <w:t>发表</w:t>
      </w:r>
      <w:r w:rsidR="00D76E8B">
        <w:rPr>
          <w:rFonts w:ascii="宋体" w:hAnsi="宋体" w:cs="宋体" w:hint="eastAsia"/>
          <w:color w:val="333333"/>
          <w:szCs w:val="24"/>
          <w:shd w:val="clear" w:color="auto" w:fill="FFFFFF"/>
        </w:rPr>
        <w:t>国内外</w:t>
      </w:r>
      <w:r w:rsidR="00D26E51" w:rsidRPr="00D26E51">
        <w:rPr>
          <w:rFonts w:ascii="宋体" w:hAnsi="宋体" w:cs="宋体" w:hint="eastAsia"/>
          <w:color w:val="333333"/>
          <w:szCs w:val="24"/>
          <w:shd w:val="clear" w:color="auto" w:fill="FFFFFF"/>
        </w:rPr>
        <w:t>高</w:t>
      </w:r>
      <w:r w:rsidR="004D1BC8">
        <w:rPr>
          <w:rFonts w:ascii="宋体" w:hAnsi="宋体" w:cs="宋体" w:hint="eastAsia"/>
          <w:color w:val="333333"/>
          <w:szCs w:val="24"/>
          <w:shd w:val="clear" w:color="auto" w:fill="FFFFFF"/>
        </w:rPr>
        <w:t>水平</w:t>
      </w:r>
      <w:r w:rsidR="00154565">
        <w:rPr>
          <w:rFonts w:ascii="宋体" w:hAnsi="宋体" w:cs="宋体" w:hint="eastAsia"/>
          <w:color w:val="333333"/>
          <w:szCs w:val="24"/>
          <w:shd w:val="clear" w:color="auto" w:fill="FFFFFF"/>
        </w:rPr>
        <w:t>期刊</w:t>
      </w:r>
      <w:r w:rsidR="00D26E51" w:rsidRPr="00D26E51">
        <w:rPr>
          <w:rFonts w:ascii="宋体" w:hAnsi="宋体" w:cs="宋体"/>
          <w:color w:val="333333"/>
          <w:szCs w:val="24"/>
          <w:shd w:val="clear" w:color="auto" w:fill="FFFFFF"/>
        </w:rPr>
        <w:t>论文</w:t>
      </w:r>
      <w:r w:rsidR="004D4A34">
        <w:rPr>
          <w:rFonts w:ascii="宋体" w:hAnsi="宋体" w:cs="宋体" w:hint="eastAsia"/>
          <w:color w:val="333333"/>
          <w:szCs w:val="24"/>
          <w:shd w:val="clear" w:color="auto" w:fill="FFFFFF"/>
        </w:rPr>
        <w:t>不少于</w:t>
      </w:r>
      <w:r w:rsidR="00D26E51" w:rsidRPr="00D26E51">
        <w:rPr>
          <w:rFonts w:ascii="宋体" w:hAnsi="宋体" w:cs="宋体"/>
          <w:color w:val="333333"/>
          <w:szCs w:val="24"/>
          <w:shd w:val="clear" w:color="auto" w:fill="FFFFFF"/>
        </w:rPr>
        <w:t>2篇。</w:t>
      </w:r>
    </w:p>
    <w:p w:rsidR="00D10A64" w:rsidRPr="000C3611" w:rsidRDefault="00D10A64" w:rsidP="00257E3C">
      <w:pPr>
        <w:pStyle w:val="4"/>
        <w:numPr>
          <w:ilvl w:val="0"/>
          <w:numId w:val="7"/>
        </w:numPr>
        <w:snapToGrid/>
        <w:ind w:left="480" w:hangingChars="200" w:hanging="480"/>
        <w:rPr>
          <w:rFonts w:asciiTheme="minorEastAsia" w:eastAsiaTheme="minorEastAsia" w:hAnsiTheme="minorEastAsia"/>
          <w:szCs w:val="24"/>
        </w:rPr>
      </w:pPr>
      <w:r w:rsidRPr="00D26E51">
        <w:rPr>
          <w:rFonts w:asciiTheme="minorEastAsia" w:eastAsiaTheme="minorEastAsia" w:hAnsiTheme="minorEastAsia" w:hint="eastAsia"/>
          <w:szCs w:val="24"/>
        </w:rPr>
        <w:t>研制周期：</w:t>
      </w:r>
      <w:r w:rsidR="000C3611" w:rsidRPr="006243D4">
        <w:rPr>
          <w:rFonts w:asciiTheme="minorEastAsia" w:eastAsiaTheme="minorEastAsia" w:hAnsiTheme="minorEastAsia" w:hint="eastAsia"/>
          <w:szCs w:val="24"/>
        </w:rPr>
        <w:t>18个月</w:t>
      </w:r>
      <w:r w:rsidR="00DA0749" w:rsidRPr="000C3611">
        <w:rPr>
          <w:rFonts w:ascii="宋体" w:hAnsi="宋体" w:cs="宋体" w:hint="eastAsia"/>
          <w:color w:val="333333"/>
          <w:szCs w:val="24"/>
          <w:shd w:val="clear" w:color="auto" w:fill="FFFFFF"/>
        </w:rPr>
        <w:t>。</w:t>
      </w:r>
    </w:p>
    <w:p w:rsidR="00D10A64" w:rsidRPr="00DB3A96" w:rsidRDefault="00D10A64" w:rsidP="00257E3C">
      <w:pPr>
        <w:pStyle w:val="4"/>
        <w:numPr>
          <w:ilvl w:val="0"/>
          <w:numId w:val="7"/>
        </w:numPr>
        <w:snapToGrid/>
        <w:ind w:left="480" w:hangingChars="200" w:hanging="480"/>
        <w:rPr>
          <w:rFonts w:asciiTheme="minorEastAsia" w:eastAsiaTheme="minorEastAsia" w:hAnsiTheme="minorEastAsia"/>
          <w:szCs w:val="24"/>
        </w:rPr>
      </w:pPr>
      <w:r w:rsidRPr="00D26E51">
        <w:rPr>
          <w:rFonts w:asciiTheme="minorEastAsia" w:eastAsiaTheme="minorEastAsia" w:hAnsiTheme="minorEastAsia" w:hint="eastAsia"/>
          <w:szCs w:val="24"/>
        </w:rPr>
        <w:t>资助金额：</w:t>
      </w:r>
      <w:r w:rsidR="00D26E51" w:rsidRPr="000C3611">
        <w:rPr>
          <w:rFonts w:ascii="宋体" w:hAnsi="宋体" w:cs="宋体" w:hint="eastAsia"/>
          <w:color w:val="333333"/>
          <w:szCs w:val="24"/>
          <w:shd w:val="clear" w:color="auto" w:fill="FFFFFF"/>
        </w:rPr>
        <w:t>15万元</w:t>
      </w:r>
      <w:r w:rsidR="00DA0749" w:rsidRPr="000C3611">
        <w:rPr>
          <w:rFonts w:ascii="宋体" w:hAnsi="宋体" w:cs="宋体" w:hint="eastAsia"/>
          <w:color w:val="333333"/>
          <w:szCs w:val="24"/>
          <w:shd w:val="clear" w:color="auto" w:fill="FFFFFF"/>
        </w:rPr>
        <w:t>。</w:t>
      </w:r>
    </w:p>
    <w:p w:rsidR="00DB3A96" w:rsidRPr="00257E3C" w:rsidRDefault="00DB3A96" w:rsidP="00257E3C">
      <w:pPr>
        <w:pStyle w:val="4"/>
        <w:numPr>
          <w:ilvl w:val="0"/>
          <w:numId w:val="7"/>
        </w:numPr>
        <w:snapToGrid/>
        <w:ind w:left="480" w:hangingChars="200" w:hanging="480"/>
        <w:rPr>
          <w:rFonts w:asciiTheme="minorEastAsia" w:eastAsiaTheme="minorEastAsia" w:hAnsiTheme="minorEastAsia"/>
          <w:szCs w:val="24"/>
        </w:rPr>
      </w:pPr>
      <w:r>
        <w:rPr>
          <w:rFonts w:ascii="宋体" w:hAnsi="宋体" w:cs="宋体" w:hint="eastAsia"/>
          <w:color w:val="333333"/>
          <w:szCs w:val="24"/>
          <w:shd w:val="clear" w:color="auto" w:fill="FFFFFF"/>
        </w:rPr>
        <w:t>技术咨询：侯玮杰</w:t>
      </w:r>
      <w:r w:rsidR="000D2BA2">
        <w:rPr>
          <w:rFonts w:ascii="宋体" w:hAnsi="宋体" w:cs="宋体" w:hint="eastAsia"/>
          <w:color w:val="333333"/>
          <w:szCs w:val="24"/>
          <w:shd w:val="clear" w:color="auto" w:fill="FFFFFF"/>
        </w:rPr>
        <w:t>，</w:t>
      </w:r>
      <w:r>
        <w:rPr>
          <w:rFonts w:ascii="宋体" w:hAnsi="宋体" w:cs="宋体" w:hint="eastAsia"/>
          <w:color w:val="333333"/>
          <w:szCs w:val="24"/>
          <w:shd w:val="clear" w:color="auto" w:fill="FFFFFF"/>
        </w:rPr>
        <w:t>18202248157</w:t>
      </w:r>
      <w:r w:rsidR="000D2BA2">
        <w:rPr>
          <w:rFonts w:ascii="宋体" w:hAnsi="宋体" w:cs="宋体" w:hint="eastAsia"/>
          <w:color w:val="333333"/>
          <w:szCs w:val="24"/>
          <w:shd w:val="clear" w:color="auto" w:fill="FFFFFF"/>
        </w:rPr>
        <w:t>。</w:t>
      </w:r>
    </w:p>
    <w:p w:rsidR="00257E3C" w:rsidRPr="000C3611" w:rsidRDefault="00257E3C" w:rsidP="00257E3C">
      <w:pPr>
        <w:pStyle w:val="4"/>
        <w:snapToGrid/>
        <w:ind w:left="480" w:firstLine="0"/>
        <w:rPr>
          <w:rFonts w:asciiTheme="minorEastAsia" w:eastAsiaTheme="minorEastAsia" w:hAnsiTheme="minorEastAsia"/>
          <w:szCs w:val="24"/>
        </w:rPr>
      </w:pPr>
    </w:p>
    <w:p w:rsidR="005C1E44" w:rsidRPr="00DA0749" w:rsidRDefault="005C1E44" w:rsidP="00257E3C">
      <w:pPr>
        <w:pStyle w:val="4"/>
        <w:spacing w:beforeLines="50" w:before="156" w:afterLines="50" w:after="156"/>
        <w:ind w:firstLine="0"/>
        <w:rPr>
          <w:rFonts w:asciiTheme="minorEastAsia" w:eastAsiaTheme="minorEastAsia" w:hAnsiTheme="minorEastAsia"/>
          <w:b/>
          <w:szCs w:val="24"/>
        </w:rPr>
      </w:pPr>
      <w:r w:rsidRPr="00AC033D">
        <w:rPr>
          <w:rFonts w:asciiTheme="minorEastAsia" w:eastAsiaTheme="minorEastAsia" w:hAnsiTheme="minorEastAsia" w:hint="eastAsia"/>
          <w:b/>
          <w:szCs w:val="24"/>
        </w:rPr>
        <w:lastRenderedPageBreak/>
        <w:t>（</w:t>
      </w:r>
      <w:r>
        <w:rPr>
          <w:rFonts w:asciiTheme="minorEastAsia" w:eastAsiaTheme="minorEastAsia" w:hAnsiTheme="minorEastAsia" w:hint="eastAsia"/>
          <w:b/>
          <w:szCs w:val="24"/>
        </w:rPr>
        <w:t>二</w:t>
      </w:r>
      <w:r w:rsidRPr="00AC033D">
        <w:rPr>
          <w:rFonts w:asciiTheme="minorEastAsia" w:eastAsiaTheme="minorEastAsia" w:hAnsiTheme="minorEastAsia" w:hint="eastAsia"/>
          <w:b/>
          <w:szCs w:val="24"/>
        </w:rPr>
        <w:t>）</w:t>
      </w:r>
      <w:r w:rsidRPr="005C1E44">
        <w:rPr>
          <w:rFonts w:asciiTheme="minorEastAsia" w:eastAsiaTheme="minorEastAsia" w:hAnsiTheme="minorEastAsia" w:hint="eastAsia"/>
          <w:b/>
          <w:szCs w:val="24"/>
        </w:rPr>
        <w:t>面向在</w:t>
      </w:r>
      <w:proofErr w:type="gramStart"/>
      <w:r w:rsidRPr="005C1E44">
        <w:rPr>
          <w:rFonts w:asciiTheme="minorEastAsia" w:eastAsiaTheme="minorEastAsia" w:hAnsiTheme="minorEastAsia" w:hint="eastAsia"/>
          <w:b/>
          <w:szCs w:val="24"/>
        </w:rPr>
        <w:t>轨服务</w:t>
      </w:r>
      <w:proofErr w:type="gramEnd"/>
      <w:r w:rsidRPr="005C1E44">
        <w:rPr>
          <w:rFonts w:asciiTheme="minorEastAsia" w:eastAsiaTheme="minorEastAsia" w:hAnsiTheme="minorEastAsia" w:hint="eastAsia"/>
          <w:b/>
          <w:szCs w:val="24"/>
        </w:rPr>
        <w:t>的六自由度空间模拟器质心动态调控技术研究</w:t>
      </w:r>
    </w:p>
    <w:p w:rsidR="005C1E44" w:rsidRPr="009516CA" w:rsidRDefault="005C1E44" w:rsidP="00257E3C">
      <w:pPr>
        <w:pStyle w:val="4"/>
        <w:numPr>
          <w:ilvl w:val="0"/>
          <w:numId w:val="26"/>
        </w:numPr>
        <w:snapToGrid/>
        <w:ind w:left="480" w:hangingChars="200" w:hanging="480"/>
        <w:rPr>
          <w:rFonts w:asciiTheme="minorEastAsia" w:eastAsiaTheme="minorEastAsia" w:hAnsiTheme="minorEastAsia"/>
          <w:szCs w:val="24"/>
        </w:rPr>
      </w:pPr>
      <w:r w:rsidRPr="009516CA">
        <w:rPr>
          <w:rFonts w:asciiTheme="minorEastAsia" w:eastAsiaTheme="minorEastAsia" w:hAnsiTheme="minorEastAsia" w:hint="eastAsia"/>
          <w:szCs w:val="24"/>
        </w:rPr>
        <w:t>研究目标：</w:t>
      </w:r>
    </w:p>
    <w:p w:rsidR="005C1E44" w:rsidRPr="00D26E51" w:rsidRDefault="00A860CF" w:rsidP="00257E3C">
      <w:pPr>
        <w:pStyle w:val="4"/>
        <w:snapToGrid/>
        <w:rPr>
          <w:rFonts w:ascii="宋体" w:hAnsi="宋体" w:cs="宋体"/>
          <w:color w:val="333333"/>
          <w:szCs w:val="24"/>
          <w:shd w:val="clear" w:color="auto" w:fill="FFFFFF"/>
        </w:rPr>
      </w:pPr>
      <w:r w:rsidRPr="00A860CF">
        <w:rPr>
          <w:rFonts w:ascii="宋体" w:hAnsi="宋体" w:cs="宋体" w:hint="eastAsia"/>
          <w:color w:val="333333"/>
          <w:szCs w:val="24"/>
          <w:shd w:val="clear" w:color="auto" w:fill="FFFFFF"/>
        </w:rPr>
        <w:t>针对含气浮球轴承的六自由度空间模拟器质心实时辨识与动态调控需求，</w:t>
      </w:r>
      <w:proofErr w:type="gramStart"/>
      <w:r w:rsidRPr="00A860CF">
        <w:rPr>
          <w:rFonts w:ascii="宋体" w:hAnsi="宋体" w:cs="宋体" w:hint="eastAsia"/>
          <w:color w:val="333333"/>
          <w:szCs w:val="24"/>
          <w:shd w:val="clear" w:color="auto" w:fill="FFFFFF"/>
        </w:rPr>
        <w:t>开展星臂耦合系统</w:t>
      </w:r>
      <w:proofErr w:type="gramEnd"/>
      <w:r w:rsidRPr="00A860CF">
        <w:rPr>
          <w:rFonts w:ascii="宋体" w:hAnsi="宋体" w:cs="宋体" w:hint="eastAsia"/>
          <w:color w:val="333333"/>
          <w:szCs w:val="24"/>
          <w:shd w:val="clear" w:color="auto" w:fill="FFFFFF"/>
        </w:rPr>
        <w:t>动力学建模与动力学特性天地差异研究，构建基于该模型的质心实</w:t>
      </w:r>
      <w:r>
        <w:rPr>
          <w:rFonts w:ascii="宋体" w:hAnsi="宋体" w:cs="宋体" w:hint="eastAsia"/>
          <w:color w:val="333333"/>
          <w:szCs w:val="24"/>
          <w:shd w:val="clear" w:color="auto" w:fill="FFFFFF"/>
        </w:rPr>
        <w:t>时辨识方法，提出基于辨识参数与前馈控制的模拟器质心动态调控方法</w:t>
      </w:r>
      <w:r w:rsidR="005C1E44" w:rsidRPr="00D26E51">
        <w:rPr>
          <w:rFonts w:ascii="宋体" w:hAnsi="宋体" w:cs="宋体" w:hint="eastAsia"/>
          <w:color w:val="333333"/>
          <w:szCs w:val="24"/>
          <w:shd w:val="clear" w:color="auto" w:fill="FFFFFF"/>
        </w:rPr>
        <w:t>。</w:t>
      </w:r>
    </w:p>
    <w:p w:rsidR="005C1E44" w:rsidRPr="009516CA" w:rsidRDefault="005C1E44" w:rsidP="00257E3C">
      <w:pPr>
        <w:pStyle w:val="4"/>
        <w:numPr>
          <w:ilvl w:val="0"/>
          <w:numId w:val="26"/>
        </w:numPr>
        <w:snapToGrid/>
        <w:ind w:left="480" w:hangingChars="200" w:hanging="480"/>
        <w:rPr>
          <w:rFonts w:asciiTheme="minorEastAsia" w:eastAsiaTheme="minorEastAsia" w:hAnsiTheme="minorEastAsia"/>
          <w:szCs w:val="24"/>
        </w:rPr>
      </w:pPr>
      <w:r w:rsidRPr="009516CA">
        <w:rPr>
          <w:rFonts w:asciiTheme="minorEastAsia" w:eastAsiaTheme="minorEastAsia" w:hAnsiTheme="minorEastAsia" w:hint="eastAsia"/>
          <w:szCs w:val="24"/>
        </w:rPr>
        <w:t>研究内容：</w:t>
      </w:r>
    </w:p>
    <w:p w:rsidR="005C1E44" w:rsidRPr="00D26E51" w:rsidRDefault="005C1E44"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（1）</w:t>
      </w:r>
      <w:proofErr w:type="gramStart"/>
      <w:r w:rsidR="00A860CF">
        <w:rPr>
          <w:rFonts w:ascii="宋体" w:hAnsi="宋体" w:cs="宋体" w:hint="eastAsia"/>
          <w:color w:val="333333"/>
          <w:szCs w:val="24"/>
          <w:shd w:val="clear" w:color="auto" w:fill="FFFFFF"/>
        </w:rPr>
        <w:t>星臂耦合系统</w:t>
      </w:r>
      <w:proofErr w:type="gramEnd"/>
      <w:r w:rsidR="00A860CF">
        <w:rPr>
          <w:rFonts w:ascii="宋体" w:hAnsi="宋体" w:cs="宋体" w:hint="eastAsia"/>
          <w:color w:val="333333"/>
          <w:szCs w:val="24"/>
          <w:shd w:val="clear" w:color="auto" w:fill="FFFFFF"/>
        </w:rPr>
        <w:t>动力学建模与天地差异特性研究</w:t>
      </w:r>
      <w:r w:rsidRPr="00D26E51">
        <w:rPr>
          <w:rFonts w:ascii="宋体" w:hAnsi="宋体" w:cs="宋体" w:hint="eastAsia"/>
          <w:color w:val="333333"/>
          <w:szCs w:val="24"/>
          <w:shd w:val="clear" w:color="auto" w:fill="FFFFFF"/>
        </w:rPr>
        <w:t>；</w:t>
      </w:r>
    </w:p>
    <w:p w:rsidR="005C1E44" w:rsidRPr="00D26E51" w:rsidRDefault="005C1E44"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（2）</w:t>
      </w:r>
      <w:r w:rsidR="00A860CF" w:rsidRPr="00A860CF">
        <w:rPr>
          <w:rFonts w:ascii="宋体" w:hAnsi="宋体" w:cs="宋体" w:hint="eastAsia"/>
          <w:color w:val="333333"/>
          <w:szCs w:val="24"/>
          <w:shd w:val="clear" w:color="auto" w:fill="FFFFFF"/>
        </w:rPr>
        <w:t>多源传感器数据</w:t>
      </w:r>
      <w:proofErr w:type="gramStart"/>
      <w:r w:rsidR="00A860CF" w:rsidRPr="00A860CF">
        <w:rPr>
          <w:rFonts w:ascii="宋体" w:hAnsi="宋体" w:cs="宋体" w:hint="eastAsia"/>
          <w:color w:val="333333"/>
          <w:szCs w:val="24"/>
          <w:shd w:val="clear" w:color="auto" w:fill="FFFFFF"/>
        </w:rPr>
        <w:t>去噪及</w:t>
      </w:r>
      <w:proofErr w:type="gramEnd"/>
      <w:r w:rsidR="00A860CF" w:rsidRPr="00A860CF">
        <w:rPr>
          <w:rFonts w:ascii="宋体" w:hAnsi="宋体" w:cs="宋体" w:hint="eastAsia"/>
          <w:color w:val="333333"/>
          <w:szCs w:val="24"/>
          <w:shd w:val="clear" w:color="auto" w:fill="FFFFFF"/>
        </w:rPr>
        <w:t>质心实时辨识研究</w:t>
      </w:r>
      <w:r w:rsidRPr="00D26E51">
        <w:rPr>
          <w:rFonts w:ascii="宋体" w:hAnsi="宋体" w:cs="宋体" w:hint="eastAsia"/>
          <w:color w:val="333333"/>
          <w:szCs w:val="24"/>
          <w:shd w:val="clear" w:color="auto" w:fill="FFFFFF"/>
        </w:rPr>
        <w:t>；</w:t>
      </w:r>
    </w:p>
    <w:p w:rsidR="005C1E44" w:rsidRPr="00D26E51" w:rsidRDefault="005C1E44"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（3）</w:t>
      </w:r>
      <w:r w:rsidR="00A860CF" w:rsidRPr="00A860CF">
        <w:rPr>
          <w:rFonts w:ascii="宋体" w:hAnsi="宋体" w:cs="宋体" w:hint="eastAsia"/>
          <w:color w:val="333333"/>
          <w:szCs w:val="24"/>
          <w:shd w:val="clear" w:color="auto" w:fill="FFFFFF"/>
        </w:rPr>
        <w:t>基于数据驱动的六自由度空间模拟器质心动态调控研究</w:t>
      </w:r>
      <w:r w:rsidRPr="00D26E51">
        <w:rPr>
          <w:rFonts w:ascii="宋体" w:hAnsi="宋体" w:cs="宋体" w:hint="eastAsia"/>
          <w:color w:val="333333"/>
          <w:szCs w:val="24"/>
          <w:shd w:val="clear" w:color="auto" w:fill="FFFFFF"/>
        </w:rPr>
        <w:t>。</w:t>
      </w:r>
    </w:p>
    <w:p w:rsidR="005C1E44" w:rsidRPr="009516CA" w:rsidRDefault="005C1E44" w:rsidP="00257E3C">
      <w:pPr>
        <w:pStyle w:val="4"/>
        <w:numPr>
          <w:ilvl w:val="0"/>
          <w:numId w:val="26"/>
        </w:numPr>
        <w:snapToGrid/>
        <w:ind w:left="480" w:hangingChars="200" w:hanging="480"/>
        <w:rPr>
          <w:rFonts w:asciiTheme="minorEastAsia" w:eastAsiaTheme="minorEastAsia" w:hAnsiTheme="minorEastAsia"/>
          <w:szCs w:val="24"/>
        </w:rPr>
      </w:pPr>
      <w:r w:rsidRPr="009516CA">
        <w:rPr>
          <w:rFonts w:asciiTheme="minorEastAsia" w:eastAsiaTheme="minorEastAsia" w:hAnsiTheme="minorEastAsia" w:hint="eastAsia"/>
          <w:szCs w:val="24"/>
        </w:rPr>
        <w:t>技术指标：</w:t>
      </w:r>
    </w:p>
    <w:p w:rsidR="005C1E44" w:rsidRPr="00624119" w:rsidRDefault="005C1E44"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（1）</w:t>
      </w:r>
      <w:r w:rsidR="00A860CF" w:rsidRPr="00A860CF">
        <w:rPr>
          <w:rFonts w:ascii="宋体" w:hAnsi="宋体" w:cs="宋体" w:hint="eastAsia"/>
          <w:color w:val="333333"/>
          <w:szCs w:val="24"/>
          <w:shd w:val="clear" w:color="auto" w:fill="FFFFFF"/>
        </w:rPr>
        <w:t>动力学模型预测的运动参数误差≤5%</w:t>
      </w:r>
      <w:r w:rsidRPr="00624119">
        <w:rPr>
          <w:rFonts w:ascii="宋体" w:hAnsi="宋体" w:cs="宋体"/>
          <w:color w:val="333333"/>
          <w:szCs w:val="24"/>
          <w:shd w:val="clear" w:color="auto" w:fill="FFFFFF"/>
        </w:rPr>
        <w:t>；</w:t>
      </w:r>
    </w:p>
    <w:p w:rsidR="005C1E44" w:rsidRPr="00624119" w:rsidRDefault="005C1E44"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（2）</w:t>
      </w:r>
      <w:r w:rsidR="00A860CF" w:rsidRPr="00A860CF">
        <w:rPr>
          <w:rFonts w:ascii="宋体" w:hAnsi="宋体" w:cs="宋体" w:hint="eastAsia"/>
          <w:color w:val="333333"/>
          <w:szCs w:val="24"/>
          <w:shd w:val="clear" w:color="auto" w:fill="FFFFFF"/>
        </w:rPr>
        <w:t>质心实时辨识误差≤0.5mm</w:t>
      </w:r>
      <w:r w:rsidRPr="00624119">
        <w:rPr>
          <w:rFonts w:ascii="宋体" w:hAnsi="宋体" w:cs="宋体"/>
          <w:color w:val="333333"/>
          <w:szCs w:val="24"/>
          <w:shd w:val="clear" w:color="auto" w:fill="FFFFFF"/>
        </w:rPr>
        <w:t>；</w:t>
      </w:r>
    </w:p>
    <w:p w:rsidR="005C1E44" w:rsidRPr="00624119" w:rsidRDefault="005C1E44"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（3）</w:t>
      </w:r>
      <w:r w:rsidR="00A860CF" w:rsidRPr="00A860CF">
        <w:rPr>
          <w:rFonts w:ascii="宋体" w:hAnsi="宋体" w:cs="宋体" w:hint="eastAsia"/>
          <w:color w:val="333333"/>
          <w:szCs w:val="24"/>
          <w:shd w:val="clear" w:color="auto" w:fill="FFFFFF"/>
        </w:rPr>
        <w:t>调心后的重力矩≤5Nm</w:t>
      </w:r>
      <w:r w:rsidRPr="00624119">
        <w:rPr>
          <w:rFonts w:ascii="宋体" w:hAnsi="宋体" w:cs="宋体" w:hint="eastAsia"/>
          <w:color w:val="333333"/>
          <w:szCs w:val="24"/>
          <w:shd w:val="clear" w:color="auto" w:fill="FFFFFF"/>
        </w:rPr>
        <w:t>。</w:t>
      </w:r>
    </w:p>
    <w:p w:rsidR="005C1E44" w:rsidRPr="009516CA" w:rsidRDefault="005C1E44" w:rsidP="00257E3C">
      <w:pPr>
        <w:pStyle w:val="4"/>
        <w:numPr>
          <w:ilvl w:val="0"/>
          <w:numId w:val="26"/>
        </w:numPr>
        <w:snapToGrid/>
        <w:ind w:left="480" w:hangingChars="200" w:hanging="480"/>
        <w:rPr>
          <w:rFonts w:asciiTheme="minorEastAsia" w:eastAsiaTheme="minorEastAsia" w:hAnsiTheme="minorEastAsia"/>
          <w:szCs w:val="24"/>
        </w:rPr>
      </w:pPr>
      <w:r w:rsidRPr="009516CA">
        <w:rPr>
          <w:rFonts w:asciiTheme="minorEastAsia" w:eastAsiaTheme="minorEastAsia" w:hAnsiTheme="minorEastAsia" w:hint="eastAsia"/>
          <w:szCs w:val="24"/>
        </w:rPr>
        <w:t>研究成果：</w:t>
      </w:r>
    </w:p>
    <w:p w:rsidR="00D05158" w:rsidRDefault="005C1E44"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（1）</w:t>
      </w:r>
      <w:r w:rsidR="00EE2273" w:rsidRPr="00EE2273">
        <w:rPr>
          <w:rFonts w:ascii="宋体" w:hAnsi="宋体" w:cs="宋体" w:hint="eastAsia"/>
          <w:color w:val="333333"/>
          <w:szCs w:val="24"/>
          <w:shd w:val="clear" w:color="auto" w:fill="FFFFFF"/>
        </w:rPr>
        <w:t>重力场下六自由度空间</w:t>
      </w:r>
      <w:proofErr w:type="gramStart"/>
      <w:r w:rsidR="00EE2273" w:rsidRPr="00EE2273">
        <w:rPr>
          <w:rFonts w:ascii="宋体" w:hAnsi="宋体" w:cs="宋体" w:hint="eastAsia"/>
          <w:color w:val="333333"/>
          <w:szCs w:val="24"/>
          <w:shd w:val="clear" w:color="auto" w:fill="FFFFFF"/>
        </w:rPr>
        <w:t>模拟器星臂耦合</w:t>
      </w:r>
      <w:proofErr w:type="gramEnd"/>
      <w:r w:rsidR="00EE2273" w:rsidRPr="00EE2273">
        <w:rPr>
          <w:rFonts w:ascii="宋体" w:hAnsi="宋体" w:cs="宋体" w:hint="eastAsia"/>
          <w:color w:val="333333"/>
          <w:szCs w:val="24"/>
          <w:shd w:val="clear" w:color="auto" w:fill="FFFFFF"/>
        </w:rPr>
        <w:t>动力学模型</w:t>
      </w:r>
      <w:r w:rsidR="00D05158">
        <w:rPr>
          <w:rFonts w:ascii="宋体" w:hAnsi="宋体" w:cs="宋体" w:hint="eastAsia"/>
          <w:color w:val="333333"/>
          <w:szCs w:val="24"/>
          <w:shd w:val="clear" w:color="auto" w:fill="FFFFFF"/>
        </w:rPr>
        <w:t>1套</w:t>
      </w:r>
      <w:r w:rsidR="00EE2273" w:rsidRPr="00EE2273">
        <w:rPr>
          <w:rFonts w:ascii="宋体" w:hAnsi="宋体" w:cs="宋体" w:hint="eastAsia"/>
          <w:color w:val="333333"/>
          <w:szCs w:val="24"/>
          <w:shd w:val="clear" w:color="auto" w:fill="FFFFFF"/>
        </w:rPr>
        <w:t>；</w:t>
      </w:r>
    </w:p>
    <w:p w:rsidR="00EE2273" w:rsidRPr="00D26E51" w:rsidRDefault="00D05158"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（2）</w:t>
      </w:r>
      <w:r w:rsidR="00EE2273" w:rsidRPr="00EE2273">
        <w:rPr>
          <w:rFonts w:ascii="宋体" w:hAnsi="宋体" w:cs="宋体" w:hint="eastAsia"/>
          <w:color w:val="333333"/>
          <w:szCs w:val="24"/>
          <w:shd w:val="clear" w:color="auto" w:fill="FFFFFF"/>
        </w:rPr>
        <w:t>基于多</w:t>
      </w:r>
      <w:proofErr w:type="gramStart"/>
      <w:r w:rsidR="00EE2273" w:rsidRPr="00EE2273">
        <w:rPr>
          <w:rFonts w:ascii="宋体" w:hAnsi="宋体" w:cs="宋体" w:hint="eastAsia"/>
          <w:color w:val="333333"/>
          <w:szCs w:val="24"/>
          <w:shd w:val="clear" w:color="auto" w:fill="FFFFFF"/>
        </w:rPr>
        <w:t>源数据</w:t>
      </w:r>
      <w:proofErr w:type="gramEnd"/>
      <w:r w:rsidR="00EE2273" w:rsidRPr="00EE2273">
        <w:rPr>
          <w:rFonts w:ascii="宋体" w:hAnsi="宋体" w:cs="宋体" w:hint="eastAsia"/>
          <w:color w:val="333333"/>
          <w:szCs w:val="24"/>
          <w:shd w:val="clear" w:color="auto" w:fill="FFFFFF"/>
        </w:rPr>
        <w:t>融合的质心实时辨识与动态调心算法</w:t>
      </w:r>
      <w:r>
        <w:rPr>
          <w:rFonts w:ascii="宋体" w:hAnsi="宋体" w:cs="宋体" w:hint="eastAsia"/>
          <w:color w:val="333333"/>
          <w:szCs w:val="24"/>
          <w:shd w:val="clear" w:color="auto" w:fill="FFFFFF"/>
        </w:rPr>
        <w:t>1套</w:t>
      </w:r>
      <w:r w:rsidR="00EE2273" w:rsidRPr="00D26E51">
        <w:rPr>
          <w:rFonts w:ascii="宋体" w:hAnsi="宋体" w:cs="宋体"/>
          <w:color w:val="333333"/>
          <w:szCs w:val="24"/>
          <w:shd w:val="clear" w:color="auto" w:fill="FFFFFF"/>
        </w:rPr>
        <w:t>；</w:t>
      </w:r>
    </w:p>
    <w:p w:rsidR="005C1E44" w:rsidRPr="00D26E51" w:rsidRDefault="00EE2273"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w:t>
      </w:r>
      <w:r w:rsidR="00D05158">
        <w:rPr>
          <w:rFonts w:ascii="宋体" w:hAnsi="宋体" w:cs="宋体" w:hint="eastAsia"/>
          <w:color w:val="333333"/>
          <w:szCs w:val="24"/>
          <w:shd w:val="clear" w:color="auto" w:fill="FFFFFF"/>
        </w:rPr>
        <w:t>3</w:t>
      </w:r>
      <w:r>
        <w:rPr>
          <w:rFonts w:ascii="宋体" w:hAnsi="宋体" w:cs="宋体" w:hint="eastAsia"/>
          <w:color w:val="333333"/>
          <w:szCs w:val="24"/>
          <w:shd w:val="clear" w:color="auto" w:fill="FFFFFF"/>
        </w:rPr>
        <w:t>）</w:t>
      </w:r>
      <w:r w:rsidRPr="00EE2273">
        <w:rPr>
          <w:rFonts w:ascii="宋体" w:hAnsi="宋体" w:cs="宋体" w:hint="eastAsia"/>
          <w:color w:val="333333"/>
          <w:szCs w:val="24"/>
          <w:shd w:val="clear" w:color="auto" w:fill="FFFFFF"/>
        </w:rPr>
        <w:t>面向在</w:t>
      </w:r>
      <w:proofErr w:type="gramStart"/>
      <w:r w:rsidRPr="00EE2273">
        <w:rPr>
          <w:rFonts w:ascii="宋体" w:hAnsi="宋体" w:cs="宋体" w:hint="eastAsia"/>
          <w:color w:val="333333"/>
          <w:szCs w:val="24"/>
          <w:shd w:val="clear" w:color="auto" w:fill="FFFFFF"/>
        </w:rPr>
        <w:t>轨服务</w:t>
      </w:r>
      <w:proofErr w:type="gramEnd"/>
      <w:r w:rsidRPr="00EE2273">
        <w:rPr>
          <w:rFonts w:ascii="宋体" w:hAnsi="宋体" w:cs="宋体" w:hint="eastAsia"/>
          <w:color w:val="333333"/>
          <w:szCs w:val="24"/>
          <w:shd w:val="clear" w:color="auto" w:fill="FFFFFF"/>
        </w:rPr>
        <w:t>的六自由度地面模拟质心动态调控方法研究报告1份</w:t>
      </w:r>
      <w:r w:rsidR="005C1E44" w:rsidRPr="00D26E51">
        <w:rPr>
          <w:rFonts w:ascii="宋体" w:hAnsi="宋体" w:cs="宋体" w:hint="eastAsia"/>
          <w:color w:val="333333"/>
          <w:szCs w:val="24"/>
          <w:shd w:val="clear" w:color="auto" w:fill="FFFFFF"/>
        </w:rPr>
        <w:t>；</w:t>
      </w:r>
    </w:p>
    <w:p w:rsidR="005C1E44" w:rsidRPr="00D26E51" w:rsidRDefault="005C1E44"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w:t>
      </w:r>
      <w:r w:rsidR="00D05158">
        <w:rPr>
          <w:rFonts w:ascii="宋体" w:hAnsi="宋体" w:cs="宋体" w:hint="eastAsia"/>
          <w:color w:val="333333"/>
          <w:szCs w:val="24"/>
          <w:shd w:val="clear" w:color="auto" w:fill="FFFFFF"/>
        </w:rPr>
        <w:t>4</w:t>
      </w:r>
      <w:r>
        <w:rPr>
          <w:rFonts w:ascii="宋体" w:hAnsi="宋体" w:cs="宋体" w:hint="eastAsia"/>
          <w:color w:val="333333"/>
          <w:szCs w:val="24"/>
          <w:shd w:val="clear" w:color="auto" w:fill="FFFFFF"/>
        </w:rPr>
        <w:t>）</w:t>
      </w:r>
      <w:r w:rsidR="005533B1" w:rsidRPr="00D26E51">
        <w:rPr>
          <w:rFonts w:ascii="宋体" w:hAnsi="宋体" w:cs="宋体" w:hint="eastAsia"/>
          <w:color w:val="333333"/>
          <w:szCs w:val="24"/>
          <w:shd w:val="clear" w:color="auto" w:fill="FFFFFF"/>
        </w:rPr>
        <w:t>申请发明专利</w:t>
      </w:r>
      <w:r w:rsidR="005533B1">
        <w:rPr>
          <w:rFonts w:ascii="宋体" w:hAnsi="宋体" w:cs="宋体" w:hint="eastAsia"/>
          <w:color w:val="333333"/>
          <w:szCs w:val="24"/>
          <w:shd w:val="clear" w:color="auto" w:fill="FFFFFF"/>
        </w:rPr>
        <w:t>不少于</w:t>
      </w:r>
      <w:r w:rsidR="00180A2F">
        <w:rPr>
          <w:rFonts w:ascii="宋体" w:hAnsi="宋体" w:cs="宋体" w:hint="eastAsia"/>
          <w:color w:val="333333"/>
          <w:szCs w:val="24"/>
          <w:shd w:val="clear" w:color="auto" w:fill="FFFFFF"/>
        </w:rPr>
        <w:t>1</w:t>
      </w:r>
      <w:r w:rsidR="005533B1" w:rsidRPr="00D26E51">
        <w:rPr>
          <w:rFonts w:ascii="宋体" w:hAnsi="宋体" w:cs="宋体" w:hint="eastAsia"/>
          <w:color w:val="333333"/>
          <w:szCs w:val="24"/>
          <w:shd w:val="clear" w:color="auto" w:fill="FFFFFF"/>
        </w:rPr>
        <w:t>项，</w:t>
      </w:r>
      <w:r w:rsidR="00446772" w:rsidRPr="00D26E51">
        <w:rPr>
          <w:rFonts w:ascii="宋体" w:hAnsi="宋体" w:cs="宋体"/>
          <w:color w:val="333333"/>
          <w:szCs w:val="24"/>
          <w:shd w:val="clear" w:color="auto" w:fill="FFFFFF"/>
        </w:rPr>
        <w:t>发表</w:t>
      </w:r>
      <w:r w:rsidR="00446772">
        <w:rPr>
          <w:rFonts w:ascii="宋体" w:hAnsi="宋体" w:cs="宋体" w:hint="eastAsia"/>
          <w:color w:val="333333"/>
          <w:szCs w:val="24"/>
          <w:shd w:val="clear" w:color="auto" w:fill="FFFFFF"/>
        </w:rPr>
        <w:t>国内外</w:t>
      </w:r>
      <w:r w:rsidR="00446772" w:rsidRPr="00D26E51">
        <w:rPr>
          <w:rFonts w:ascii="宋体" w:hAnsi="宋体" w:cs="宋体" w:hint="eastAsia"/>
          <w:color w:val="333333"/>
          <w:szCs w:val="24"/>
          <w:shd w:val="clear" w:color="auto" w:fill="FFFFFF"/>
        </w:rPr>
        <w:t>高</w:t>
      </w:r>
      <w:r w:rsidR="00446772">
        <w:rPr>
          <w:rFonts w:ascii="宋体" w:hAnsi="宋体" w:cs="宋体" w:hint="eastAsia"/>
          <w:color w:val="333333"/>
          <w:szCs w:val="24"/>
          <w:shd w:val="clear" w:color="auto" w:fill="FFFFFF"/>
        </w:rPr>
        <w:t>水平期刊</w:t>
      </w:r>
      <w:r w:rsidR="00446772" w:rsidRPr="00D26E51">
        <w:rPr>
          <w:rFonts w:ascii="宋体" w:hAnsi="宋体" w:cs="宋体"/>
          <w:color w:val="333333"/>
          <w:szCs w:val="24"/>
          <w:shd w:val="clear" w:color="auto" w:fill="FFFFFF"/>
        </w:rPr>
        <w:t>论文</w:t>
      </w:r>
      <w:r w:rsidR="00446772">
        <w:rPr>
          <w:rFonts w:ascii="宋体" w:hAnsi="宋体" w:cs="宋体" w:hint="eastAsia"/>
          <w:color w:val="333333"/>
          <w:szCs w:val="24"/>
          <w:shd w:val="clear" w:color="auto" w:fill="FFFFFF"/>
        </w:rPr>
        <w:t>不少于</w:t>
      </w:r>
      <w:r w:rsidR="00446772" w:rsidRPr="00D26E51">
        <w:rPr>
          <w:rFonts w:ascii="宋体" w:hAnsi="宋体" w:cs="宋体"/>
          <w:color w:val="333333"/>
          <w:szCs w:val="24"/>
          <w:shd w:val="clear" w:color="auto" w:fill="FFFFFF"/>
        </w:rPr>
        <w:t>2篇</w:t>
      </w:r>
      <w:r w:rsidR="00046B35">
        <w:rPr>
          <w:rFonts w:ascii="宋体" w:hAnsi="宋体" w:cs="宋体" w:hint="eastAsia"/>
          <w:color w:val="333333"/>
          <w:szCs w:val="24"/>
          <w:shd w:val="clear" w:color="auto" w:fill="FFFFFF"/>
        </w:rPr>
        <w:t>。</w:t>
      </w:r>
    </w:p>
    <w:p w:rsidR="005C1E44" w:rsidRPr="000C3611" w:rsidRDefault="005C1E44" w:rsidP="00257E3C">
      <w:pPr>
        <w:pStyle w:val="4"/>
        <w:numPr>
          <w:ilvl w:val="0"/>
          <w:numId w:val="26"/>
        </w:numPr>
        <w:snapToGrid/>
        <w:ind w:left="480" w:hangingChars="200" w:hanging="480"/>
        <w:rPr>
          <w:rFonts w:ascii="宋体" w:hAnsi="宋体" w:cs="宋体"/>
          <w:color w:val="333333"/>
          <w:szCs w:val="24"/>
          <w:shd w:val="clear" w:color="auto" w:fill="FFFFFF"/>
        </w:rPr>
      </w:pPr>
      <w:r w:rsidRPr="000C3611">
        <w:rPr>
          <w:rFonts w:asciiTheme="minorEastAsia" w:eastAsiaTheme="minorEastAsia" w:hAnsiTheme="minorEastAsia" w:hint="eastAsia"/>
          <w:szCs w:val="24"/>
        </w:rPr>
        <w:t>研制周期：</w:t>
      </w:r>
      <w:r w:rsidR="000C3611" w:rsidRPr="000C3611">
        <w:rPr>
          <w:rFonts w:asciiTheme="minorEastAsia" w:eastAsiaTheme="minorEastAsia" w:hAnsiTheme="minorEastAsia" w:hint="eastAsia"/>
          <w:szCs w:val="24"/>
        </w:rPr>
        <w:t>18个月</w:t>
      </w:r>
      <w:r w:rsidR="00DA0749" w:rsidRPr="000C3611">
        <w:rPr>
          <w:rFonts w:ascii="宋体" w:hAnsi="宋体" w:cs="宋体" w:hint="eastAsia"/>
          <w:color w:val="333333"/>
          <w:szCs w:val="24"/>
          <w:shd w:val="clear" w:color="auto" w:fill="FFFFFF"/>
        </w:rPr>
        <w:t>。</w:t>
      </w:r>
    </w:p>
    <w:p w:rsidR="000D2BA2" w:rsidRDefault="005C1E44" w:rsidP="00257E3C">
      <w:pPr>
        <w:pStyle w:val="4"/>
        <w:numPr>
          <w:ilvl w:val="0"/>
          <w:numId w:val="26"/>
        </w:numPr>
        <w:snapToGrid/>
        <w:ind w:left="480" w:hangingChars="200" w:hanging="480"/>
        <w:rPr>
          <w:rFonts w:ascii="宋体" w:hAnsi="宋体" w:cs="宋体"/>
          <w:color w:val="333333"/>
          <w:szCs w:val="24"/>
          <w:shd w:val="clear" w:color="auto" w:fill="FFFFFF"/>
        </w:rPr>
      </w:pPr>
      <w:r w:rsidRPr="000C3611">
        <w:rPr>
          <w:rFonts w:asciiTheme="minorEastAsia" w:eastAsiaTheme="minorEastAsia" w:hAnsiTheme="minorEastAsia" w:hint="eastAsia"/>
          <w:szCs w:val="24"/>
        </w:rPr>
        <w:t>资助金额：</w:t>
      </w:r>
      <w:r w:rsidRPr="000C3611">
        <w:rPr>
          <w:rFonts w:ascii="宋体" w:hAnsi="宋体" w:cs="宋体" w:hint="eastAsia"/>
          <w:color w:val="333333"/>
          <w:szCs w:val="24"/>
          <w:shd w:val="clear" w:color="auto" w:fill="FFFFFF"/>
        </w:rPr>
        <w:t>15万元</w:t>
      </w:r>
      <w:r w:rsidR="00DA0749" w:rsidRPr="000C3611">
        <w:rPr>
          <w:rFonts w:ascii="宋体" w:hAnsi="宋体" w:cs="宋体" w:hint="eastAsia"/>
          <w:color w:val="333333"/>
          <w:szCs w:val="24"/>
          <w:shd w:val="clear" w:color="auto" w:fill="FFFFFF"/>
        </w:rPr>
        <w:t>。</w:t>
      </w:r>
    </w:p>
    <w:p w:rsidR="000D2BA2" w:rsidRPr="000D2BA2" w:rsidRDefault="000D2BA2" w:rsidP="00257E3C">
      <w:pPr>
        <w:pStyle w:val="4"/>
        <w:numPr>
          <w:ilvl w:val="0"/>
          <w:numId w:val="26"/>
        </w:numPr>
        <w:snapToGrid/>
        <w:ind w:left="480" w:hangingChars="200" w:hanging="480"/>
        <w:rPr>
          <w:rFonts w:ascii="宋体" w:hAnsi="宋体" w:cs="宋体"/>
          <w:color w:val="333333"/>
          <w:szCs w:val="24"/>
          <w:shd w:val="clear" w:color="auto" w:fill="FFFFFF"/>
        </w:rPr>
      </w:pPr>
      <w:r w:rsidRPr="000D2BA2">
        <w:rPr>
          <w:rFonts w:ascii="宋体" w:hAnsi="宋体" w:cs="宋体" w:hint="eastAsia"/>
          <w:color w:val="333333"/>
          <w:szCs w:val="24"/>
          <w:shd w:val="clear" w:color="auto" w:fill="FFFFFF"/>
        </w:rPr>
        <w:t>技术咨询：侯玮杰，18202248157</w:t>
      </w:r>
      <w:r>
        <w:rPr>
          <w:rFonts w:ascii="宋体" w:hAnsi="宋体" w:cs="宋体" w:hint="eastAsia"/>
          <w:color w:val="333333"/>
          <w:szCs w:val="24"/>
          <w:shd w:val="clear" w:color="auto" w:fill="FFFFFF"/>
        </w:rPr>
        <w:t>。</w:t>
      </w:r>
    </w:p>
    <w:p w:rsidR="003B7848" w:rsidRPr="00DA0749" w:rsidRDefault="003B7848" w:rsidP="00257E3C">
      <w:pPr>
        <w:pStyle w:val="4"/>
        <w:spacing w:beforeLines="50" w:before="156" w:afterLines="50" w:after="156"/>
        <w:ind w:firstLine="0"/>
        <w:rPr>
          <w:rFonts w:asciiTheme="minorEastAsia" w:eastAsiaTheme="minorEastAsia" w:hAnsiTheme="minorEastAsia"/>
          <w:b/>
          <w:szCs w:val="24"/>
        </w:rPr>
      </w:pPr>
      <w:r w:rsidRPr="00AC033D">
        <w:rPr>
          <w:rFonts w:asciiTheme="minorEastAsia" w:eastAsiaTheme="minorEastAsia" w:hAnsiTheme="minorEastAsia" w:hint="eastAsia"/>
          <w:b/>
          <w:szCs w:val="24"/>
        </w:rPr>
        <w:t>（</w:t>
      </w:r>
      <w:r>
        <w:rPr>
          <w:rFonts w:asciiTheme="minorEastAsia" w:eastAsiaTheme="minorEastAsia" w:hAnsiTheme="minorEastAsia" w:hint="eastAsia"/>
          <w:b/>
          <w:szCs w:val="24"/>
        </w:rPr>
        <w:t>三</w:t>
      </w:r>
      <w:r w:rsidRPr="00AC033D">
        <w:rPr>
          <w:rFonts w:asciiTheme="minorEastAsia" w:eastAsiaTheme="minorEastAsia" w:hAnsiTheme="minorEastAsia" w:hint="eastAsia"/>
          <w:b/>
          <w:szCs w:val="24"/>
        </w:rPr>
        <w:t>）</w:t>
      </w:r>
      <w:r w:rsidRPr="003B7848">
        <w:rPr>
          <w:rFonts w:asciiTheme="minorEastAsia" w:eastAsiaTheme="minorEastAsia" w:hAnsiTheme="minorEastAsia" w:hint="eastAsia"/>
          <w:b/>
          <w:szCs w:val="24"/>
        </w:rPr>
        <w:t>大型半物理仿真设备振动力学特性与隔振技术研究</w:t>
      </w:r>
    </w:p>
    <w:p w:rsidR="003B7848" w:rsidRPr="009516CA" w:rsidRDefault="003B7848" w:rsidP="00257E3C">
      <w:pPr>
        <w:pStyle w:val="4"/>
        <w:numPr>
          <w:ilvl w:val="0"/>
          <w:numId w:val="27"/>
        </w:numPr>
        <w:snapToGrid/>
        <w:ind w:left="480" w:hangingChars="200" w:hanging="480"/>
        <w:rPr>
          <w:rFonts w:asciiTheme="minorEastAsia" w:eastAsiaTheme="minorEastAsia" w:hAnsiTheme="minorEastAsia"/>
          <w:szCs w:val="24"/>
        </w:rPr>
      </w:pPr>
      <w:r w:rsidRPr="009516CA">
        <w:rPr>
          <w:rFonts w:asciiTheme="minorEastAsia" w:eastAsiaTheme="minorEastAsia" w:hAnsiTheme="minorEastAsia" w:hint="eastAsia"/>
          <w:szCs w:val="24"/>
        </w:rPr>
        <w:t>研究目标：</w:t>
      </w:r>
    </w:p>
    <w:p w:rsidR="003B7848" w:rsidRPr="00D26E51" w:rsidRDefault="005D78D6" w:rsidP="00257E3C">
      <w:pPr>
        <w:pStyle w:val="4"/>
        <w:snapToGrid/>
        <w:rPr>
          <w:rFonts w:ascii="宋体" w:hAnsi="宋体" w:cs="宋体"/>
          <w:color w:val="333333"/>
          <w:szCs w:val="24"/>
          <w:shd w:val="clear" w:color="auto" w:fill="FFFFFF"/>
        </w:rPr>
      </w:pPr>
      <w:r w:rsidRPr="005D78D6">
        <w:rPr>
          <w:rFonts w:ascii="宋体" w:hAnsi="宋体" w:cs="宋体" w:hint="eastAsia"/>
          <w:color w:val="333333"/>
          <w:szCs w:val="24"/>
          <w:shd w:val="clear" w:color="auto" w:fill="FFFFFF"/>
        </w:rPr>
        <w:t>大型半物理仿真设备为航天器敏感器标定及其动力学性能测试系统的重要检测设备，</w:t>
      </w:r>
      <w:r w:rsidR="0049242C">
        <w:rPr>
          <w:rFonts w:ascii="宋体" w:hAnsi="宋体" w:cs="宋体" w:hint="eastAsia"/>
          <w:color w:val="333333"/>
          <w:szCs w:val="24"/>
          <w:shd w:val="clear" w:color="auto" w:fill="FFFFFF"/>
        </w:rPr>
        <w:t>其</w:t>
      </w:r>
      <w:r w:rsidRPr="005D78D6">
        <w:rPr>
          <w:rFonts w:ascii="宋体" w:hAnsi="宋体" w:cs="宋体" w:hint="eastAsia"/>
          <w:color w:val="333333"/>
          <w:szCs w:val="24"/>
          <w:shd w:val="clear" w:color="auto" w:fill="FFFFFF"/>
        </w:rPr>
        <w:t>精度和性能</w:t>
      </w:r>
      <w:r w:rsidR="0049242C">
        <w:rPr>
          <w:rFonts w:ascii="宋体" w:hAnsi="宋体" w:cs="宋体" w:hint="eastAsia"/>
          <w:color w:val="333333"/>
          <w:szCs w:val="24"/>
          <w:shd w:val="clear" w:color="auto" w:fill="FFFFFF"/>
        </w:rPr>
        <w:t>对</w:t>
      </w:r>
      <w:r w:rsidRPr="005D78D6">
        <w:rPr>
          <w:rFonts w:ascii="宋体" w:hAnsi="宋体" w:cs="宋体" w:hint="eastAsia"/>
          <w:color w:val="333333"/>
          <w:szCs w:val="24"/>
          <w:shd w:val="clear" w:color="auto" w:fill="FFFFFF"/>
        </w:rPr>
        <w:t>被测对象的精度与可靠性</w:t>
      </w:r>
      <w:r w:rsidR="0049242C">
        <w:rPr>
          <w:rFonts w:ascii="宋体" w:hAnsi="宋体" w:cs="宋体" w:hint="eastAsia"/>
          <w:color w:val="333333"/>
          <w:szCs w:val="24"/>
          <w:shd w:val="clear" w:color="auto" w:fill="FFFFFF"/>
        </w:rPr>
        <w:t>有较大影响</w:t>
      </w:r>
      <w:r w:rsidR="003B7848" w:rsidRPr="00D26E51">
        <w:rPr>
          <w:rFonts w:ascii="宋体" w:hAnsi="宋体" w:cs="宋体" w:hint="eastAsia"/>
          <w:color w:val="333333"/>
          <w:szCs w:val="24"/>
          <w:shd w:val="clear" w:color="auto" w:fill="FFFFFF"/>
        </w:rPr>
        <w:t>。</w:t>
      </w:r>
      <w:r w:rsidRPr="005D78D6">
        <w:rPr>
          <w:rFonts w:ascii="宋体" w:hAnsi="宋体" w:cs="宋体" w:hint="eastAsia"/>
          <w:color w:val="333333"/>
          <w:szCs w:val="24"/>
          <w:shd w:val="clear" w:color="auto" w:fill="FFFFFF"/>
        </w:rPr>
        <w:t>在测试过程中，运动产生的各频段振动都有可能对待测航天器造成损坏，同时在动态测试背景下，因振动导致的设备误差也会对测试效应产生较大的影响</w:t>
      </w:r>
      <w:r>
        <w:rPr>
          <w:rFonts w:ascii="宋体" w:hAnsi="宋体" w:cs="宋体" w:hint="eastAsia"/>
          <w:color w:val="333333"/>
          <w:szCs w:val="24"/>
          <w:shd w:val="clear" w:color="auto" w:fill="FFFFFF"/>
        </w:rPr>
        <w:t>，拟开展大型半物理仿真设备的振动力学特性与隔振技术进行研究。</w:t>
      </w:r>
    </w:p>
    <w:p w:rsidR="003B7848" w:rsidRPr="009516CA" w:rsidRDefault="003B7848" w:rsidP="00257E3C">
      <w:pPr>
        <w:pStyle w:val="4"/>
        <w:numPr>
          <w:ilvl w:val="0"/>
          <w:numId w:val="27"/>
        </w:numPr>
        <w:snapToGrid/>
        <w:ind w:left="480" w:hangingChars="200" w:hanging="480"/>
        <w:rPr>
          <w:rFonts w:asciiTheme="minorEastAsia" w:eastAsiaTheme="minorEastAsia" w:hAnsiTheme="minorEastAsia"/>
          <w:szCs w:val="24"/>
        </w:rPr>
      </w:pPr>
      <w:r w:rsidRPr="009516CA">
        <w:rPr>
          <w:rFonts w:asciiTheme="minorEastAsia" w:eastAsiaTheme="minorEastAsia" w:hAnsiTheme="minorEastAsia" w:hint="eastAsia"/>
          <w:szCs w:val="24"/>
        </w:rPr>
        <w:t>研究内容：</w:t>
      </w:r>
    </w:p>
    <w:p w:rsidR="003B7848" w:rsidRPr="00D26E51" w:rsidRDefault="003B7848"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（1）</w:t>
      </w:r>
      <w:r w:rsidR="005D78D6" w:rsidRPr="005D78D6">
        <w:rPr>
          <w:rFonts w:ascii="宋体" w:hAnsi="宋体" w:cs="宋体" w:hint="eastAsia"/>
          <w:color w:val="333333"/>
          <w:szCs w:val="24"/>
          <w:shd w:val="clear" w:color="auto" w:fill="FFFFFF"/>
        </w:rPr>
        <w:t>大型半物理仿真设备高刚度、轻量化、安全可靠性设计及机构优化研究</w:t>
      </w:r>
      <w:r w:rsidRPr="00D26E51">
        <w:rPr>
          <w:rFonts w:ascii="宋体" w:hAnsi="宋体" w:cs="宋体" w:hint="eastAsia"/>
          <w:color w:val="333333"/>
          <w:szCs w:val="24"/>
          <w:shd w:val="clear" w:color="auto" w:fill="FFFFFF"/>
        </w:rPr>
        <w:t>；</w:t>
      </w:r>
    </w:p>
    <w:p w:rsidR="003B7848" w:rsidRPr="00D26E51" w:rsidRDefault="003B7848"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（2）</w:t>
      </w:r>
      <w:r w:rsidR="005D78D6" w:rsidRPr="005D78D6">
        <w:rPr>
          <w:rFonts w:ascii="宋体" w:hAnsi="宋体" w:cs="宋体" w:hint="eastAsia"/>
          <w:color w:val="333333"/>
          <w:szCs w:val="24"/>
          <w:shd w:val="clear" w:color="auto" w:fill="FFFFFF"/>
        </w:rPr>
        <w:t>大型半物理仿真设备运动的振动产生机理及机构振动抑制方法研究</w:t>
      </w:r>
      <w:r w:rsidRPr="00D26E51">
        <w:rPr>
          <w:rFonts w:ascii="宋体" w:hAnsi="宋体" w:cs="宋体" w:hint="eastAsia"/>
          <w:color w:val="333333"/>
          <w:szCs w:val="24"/>
          <w:shd w:val="clear" w:color="auto" w:fill="FFFFFF"/>
        </w:rPr>
        <w:t>；</w:t>
      </w:r>
    </w:p>
    <w:p w:rsidR="003B7848" w:rsidRDefault="003B7848"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（3）</w:t>
      </w:r>
      <w:r w:rsidR="005D78D6" w:rsidRPr="005D78D6">
        <w:rPr>
          <w:rFonts w:ascii="宋体" w:hAnsi="宋体" w:cs="宋体" w:hint="eastAsia"/>
          <w:color w:val="333333"/>
          <w:szCs w:val="24"/>
          <w:shd w:val="clear" w:color="auto" w:fill="FFFFFF"/>
        </w:rPr>
        <w:t>大型半物理仿真设备的隔振系统设计与仿真分析</w:t>
      </w:r>
      <w:r w:rsidR="005D78D6">
        <w:rPr>
          <w:rFonts w:ascii="宋体" w:hAnsi="宋体" w:cs="宋体" w:hint="eastAsia"/>
          <w:color w:val="333333"/>
          <w:szCs w:val="24"/>
          <w:shd w:val="clear" w:color="auto" w:fill="FFFFFF"/>
        </w:rPr>
        <w:t>；</w:t>
      </w:r>
    </w:p>
    <w:p w:rsidR="005D78D6" w:rsidRDefault="005D78D6"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（4）</w:t>
      </w:r>
      <w:r w:rsidRPr="005D78D6">
        <w:rPr>
          <w:rFonts w:ascii="宋体" w:hAnsi="宋体" w:cs="宋体" w:hint="eastAsia"/>
          <w:color w:val="333333"/>
          <w:szCs w:val="24"/>
          <w:shd w:val="clear" w:color="auto" w:fill="FFFFFF"/>
        </w:rPr>
        <w:t>大型半物理仿真设备隔振系统实验研究</w:t>
      </w:r>
      <w:r>
        <w:rPr>
          <w:rFonts w:ascii="宋体" w:hAnsi="宋体" w:cs="宋体" w:hint="eastAsia"/>
          <w:color w:val="333333"/>
          <w:szCs w:val="24"/>
          <w:shd w:val="clear" w:color="auto" w:fill="FFFFFF"/>
        </w:rPr>
        <w:t>；</w:t>
      </w:r>
    </w:p>
    <w:p w:rsidR="005D78D6" w:rsidRPr="005D78D6" w:rsidRDefault="005D78D6"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lastRenderedPageBreak/>
        <w:t>（5）</w:t>
      </w:r>
      <w:r w:rsidRPr="005D78D6">
        <w:rPr>
          <w:rFonts w:ascii="宋体" w:hAnsi="宋体" w:cs="宋体" w:hint="eastAsia"/>
          <w:color w:val="333333"/>
          <w:szCs w:val="24"/>
          <w:shd w:val="clear" w:color="auto" w:fill="FFFFFF"/>
        </w:rPr>
        <w:t>大型半物理仿真设备自适应控制研究</w:t>
      </w:r>
      <w:r>
        <w:rPr>
          <w:rFonts w:ascii="宋体" w:hAnsi="宋体" w:cs="宋体" w:hint="eastAsia"/>
          <w:color w:val="333333"/>
          <w:szCs w:val="24"/>
          <w:shd w:val="clear" w:color="auto" w:fill="FFFFFF"/>
        </w:rPr>
        <w:t>。</w:t>
      </w:r>
    </w:p>
    <w:p w:rsidR="003B7848" w:rsidRPr="009516CA" w:rsidRDefault="005D78D6" w:rsidP="00257E3C">
      <w:pPr>
        <w:pStyle w:val="4"/>
        <w:numPr>
          <w:ilvl w:val="0"/>
          <w:numId w:val="27"/>
        </w:numPr>
        <w:snapToGrid/>
        <w:ind w:left="480" w:hangingChars="200" w:hanging="480"/>
        <w:rPr>
          <w:rFonts w:asciiTheme="minorEastAsia" w:eastAsiaTheme="minorEastAsia" w:hAnsiTheme="minorEastAsia"/>
          <w:szCs w:val="24"/>
        </w:rPr>
      </w:pPr>
      <w:r>
        <w:rPr>
          <w:rFonts w:asciiTheme="minorEastAsia" w:eastAsiaTheme="minorEastAsia" w:hAnsiTheme="minorEastAsia" w:hint="eastAsia"/>
          <w:szCs w:val="24"/>
        </w:rPr>
        <w:t>考核</w:t>
      </w:r>
      <w:r w:rsidR="003B7848" w:rsidRPr="009516CA">
        <w:rPr>
          <w:rFonts w:asciiTheme="minorEastAsia" w:eastAsiaTheme="minorEastAsia" w:hAnsiTheme="minorEastAsia" w:hint="eastAsia"/>
          <w:szCs w:val="24"/>
        </w:rPr>
        <w:t>指标：</w:t>
      </w:r>
    </w:p>
    <w:p w:rsidR="003B7848" w:rsidRPr="00422B5A" w:rsidRDefault="003B7848"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（1）</w:t>
      </w:r>
      <w:r w:rsidR="00F93FA0" w:rsidRPr="00F93FA0">
        <w:rPr>
          <w:rFonts w:ascii="宋体" w:hAnsi="宋体" w:cs="宋体" w:hint="eastAsia"/>
          <w:color w:val="333333"/>
          <w:szCs w:val="24"/>
          <w:shd w:val="clear" w:color="auto" w:fill="FFFFFF"/>
        </w:rPr>
        <w:t>目标系统为变基频系统,适应频率0.5～2Hz</w:t>
      </w:r>
      <w:r w:rsidRPr="00624119">
        <w:rPr>
          <w:rFonts w:ascii="宋体" w:hAnsi="宋体" w:cs="宋体"/>
          <w:color w:val="333333"/>
          <w:szCs w:val="24"/>
          <w:shd w:val="clear" w:color="auto" w:fill="FFFFFF"/>
        </w:rPr>
        <w:t>；</w:t>
      </w:r>
    </w:p>
    <w:p w:rsidR="003B7848" w:rsidRDefault="003B7848"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（2）</w:t>
      </w:r>
      <w:proofErr w:type="gramStart"/>
      <w:r w:rsidR="00F93FA0" w:rsidRPr="00F93FA0">
        <w:rPr>
          <w:rFonts w:ascii="宋体" w:hAnsi="宋体" w:cs="宋体" w:hint="eastAsia"/>
          <w:color w:val="333333"/>
          <w:szCs w:val="24"/>
          <w:shd w:val="clear" w:color="auto" w:fill="FFFFFF"/>
        </w:rPr>
        <w:t>抑振系统</w:t>
      </w:r>
      <w:proofErr w:type="gramEnd"/>
      <w:r w:rsidR="00F93FA0" w:rsidRPr="00F93FA0">
        <w:rPr>
          <w:rFonts w:ascii="宋体" w:hAnsi="宋体" w:cs="宋体" w:hint="eastAsia"/>
          <w:color w:val="333333"/>
          <w:szCs w:val="24"/>
          <w:shd w:val="clear" w:color="auto" w:fill="FFFFFF"/>
        </w:rPr>
        <w:t>的振幅衰减值不小于50%</w:t>
      </w:r>
      <w:r w:rsidR="00F70BBD" w:rsidRPr="00624119">
        <w:rPr>
          <w:rFonts w:ascii="宋体" w:hAnsi="宋体" w:cs="宋体"/>
          <w:color w:val="333333"/>
          <w:szCs w:val="24"/>
          <w:shd w:val="clear" w:color="auto" w:fill="FFFFFF"/>
        </w:rPr>
        <w:t>；</w:t>
      </w:r>
    </w:p>
    <w:p w:rsidR="00422B5A" w:rsidRPr="00422B5A" w:rsidRDefault="00422B5A"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（3）</w:t>
      </w:r>
      <w:r w:rsidR="00F93FA0" w:rsidRPr="00F93FA0">
        <w:rPr>
          <w:rFonts w:ascii="宋体" w:hAnsi="宋体" w:cs="宋体" w:hint="eastAsia"/>
          <w:color w:val="333333"/>
          <w:szCs w:val="24"/>
          <w:shd w:val="clear" w:color="auto" w:fill="FFFFFF"/>
        </w:rPr>
        <w:t>激励源特性:冲击响应，正弦激励力不小于1000N,周期频率最大为ω=1.1Hz</w:t>
      </w:r>
      <w:r w:rsidR="00046B35">
        <w:rPr>
          <w:rFonts w:ascii="宋体" w:hAnsi="宋体" w:cs="宋体" w:hint="eastAsia"/>
          <w:color w:val="333333"/>
          <w:szCs w:val="24"/>
          <w:shd w:val="clear" w:color="auto" w:fill="FFFFFF"/>
        </w:rPr>
        <w:t>。</w:t>
      </w:r>
    </w:p>
    <w:p w:rsidR="003B7848" w:rsidRPr="009516CA" w:rsidRDefault="003B7848" w:rsidP="00257E3C">
      <w:pPr>
        <w:pStyle w:val="4"/>
        <w:numPr>
          <w:ilvl w:val="0"/>
          <w:numId w:val="27"/>
        </w:numPr>
        <w:snapToGrid/>
        <w:ind w:left="480" w:hangingChars="200" w:hanging="480"/>
        <w:rPr>
          <w:rFonts w:asciiTheme="minorEastAsia" w:eastAsiaTheme="minorEastAsia" w:hAnsiTheme="minorEastAsia"/>
          <w:szCs w:val="24"/>
        </w:rPr>
      </w:pPr>
      <w:r w:rsidRPr="009516CA">
        <w:rPr>
          <w:rFonts w:asciiTheme="minorEastAsia" w:eastAsiaTheme="minorEastAsia" w:hAnsiTheme="minorEastAsia" w:hint="eastAsia"/>
          <w:szCs w:val="24"/>
        </w:rPr>
        <w:t>研究成果：</w:t>
      </w:r>
    </w:p>
    <w:p w:rsidR="00F93FA0" w:rsidRDefault="00F93FA0"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（1）</w:t>
      </w:r>
      <w:r w:rsidR="00863867">
        <w:rPr>
          <w:rFonts w:ascii="宋体" w:hAnsi="宋体" w:cs="宋体" w:hint="eastAsia"/>
          <w:color w:val="333333"/>
          <w:szCs w:val="24"/>
          <w:shd w:val="clear" w:color="auto" w:fill="FFFFFF"/>
        </w:rPr>
        <w:t>大型半物理仿真设备运动精度的振动抑制算法1套；</w:t>
      </w:r>
    </w:p>
    <w:p w:rsidR="00F93FA0" w:rsidRPr="00D26E51" w:rsidRDefault="003B7848"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w:t>
      </w:r>
      <w:r w:rsidR="00F93FA0">
        <w:rPr>
          <w:rFonts w:ascii="宋体" w:hAnsi="宋体" w:cs="宋体" w:hint="eastAsia"/>
          <w:color w:val="333333"/>
          <w:szCs w:val="24"/>
          <w:shd w:val="clear" w:color="auto" w:fill="FFFFFF"/>
        </w:rPr>
        <w:t>2</w:t>
      </w:r>
      <w:r>
        <w:rPr>
          <w:rFonts w:ascii="宋体" w:hAnsi="宋体" w:cs="宋体" w:hint="eastAsia"/>
          <w:color w:val="333333"/>
          <w:szCs w:val="24"/>
          <w:shd w:val="clear" w:color="auto" w:fill="FFFFFF"/>
        </w:rPr>
        <w:t>）</w:t>
      </w:r>
      <w:r w:rsidR="005D78D6" w:rsidRPr="005D78D6">
        <w:rPr>
          <w:rFonts w:ascii="宋体" w:hAnsi="宋体" w:cs="宋体" w:hint="eastAsia"/>
          <w:color w:val="333333"/>
          <w:szCs w:val="24"/>
          <w:shd w:val="clear" w:color="auto" w:fill="FFFFFF"/>
        </w:rPr>
        <w:t>大型半物理仿真设备的振动力学特性与隔振技术报告1份</w:t>
      </w:r>
      <w:r w:rsidRPr="00D26E51">
        <w:rPr>
          <w:rFonts w:ascii="宋体" w:hAnsi="宋体" w:cs="宋体" w:hint="eastAsia"/>
          <w:color w:val="333333"/>
          <w:szCs w:val="24"/>
          <w:shd w:val="clear" w:color="auto" w:fill="FFFFFF"/>
        </w:rPr>
        <w:t>；</w:t>
      </w:r>
    </w:p>
    <w:p w:rsidR="003B7848" w:rsidRPr="00D26E51" w:rsidRDefault="003B7848" w:rsidP="00257E3C">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w:t>
      </w:r>
      <w:r w:rsidR="00863867">
        <w:rPr>
          <w:rFonts w:ascii="宋体" w:hAnsi="宋体" w:cs="宋体" w:hint="eastAsia"/>
          <w:color w:val="333333"/>
          <w:szCs w:val="24"/>
          <w:shd w:val="clear" w:color="auto" w:fill="FFFFFF"/>
        </w:rPr>
        <w:t>3</w:t>
      </w:r>
      <w:r>
        <w:rPr>
          <w:rFonts w:ascii="宋体" w:hAnsi="宋体" w:cs="宋体" w:hint="eastAsia"/>
          <w:color w:val="333333"/>
          <w:szCs w:val="24"/>
          <w:shd w:val="clear" w:color="auto" w:fill="FFFFFF"/>
        </w:rPr>
        <w:t>）</w:t>
      </w:r>
      <w:r w:rsidR="005533B1" w:rsidRPr="00D26E51">
        <w:rPr>
          <w:rFonts w:ascii="宋体" w:hAnsi="宋体" w:cs="宋体" w:hint="eastAsia"/>
          <w:color w:val="333333"/>
          <w:szCs w:val="24"/>
          <w:shd w:val="clear" w:color="auto" w:fill="FFFFFF"/>
        </w:rPr>
        <w:t>申请发明专利</w:t>
      </w:r>
      <w:r w:rsidR="005533B1">
        <w:rPr>
          <w:rFonts w:ascii="宋体" w:hAnsi="宋体" w:cs="宋体" w:hint="eastAsia"/>
          <w:color w:val="333333"/>
          <w:szCs w:val="24"/>
          <w:shd w:val="clear" w:color="auto" w:fill="FFFFFF"/>
        </w:rPr>
        <w:t>不少于</w:t>
      </w:r>
      <w:r w:rsidR="00180A2F">
        <w:rPr>
          <w:rFonts w:ascii="宋体" w:hAnsi="宋体" w:cs="宋体" w:hint="eastAsia"/>
          <w:color w:val="333333"/>
          <w:szCs w:val="24"/>
          <w:shd w:val="clear" w:color="auto" w:fill="FFFFFF"/>
        </w:rPr>
        <w:t>1</w:t>
      </w:r>
      <w:r w:rsidR="005533B1" w:rsidRPr="00D26E51">
        <w:rPr>
          <w:rFonts w:ascii="宋体" w:hAnsi="宋体" w:cs="宋体" w:hint="eastAsia"/>
          <w:color w:val="333333"/>
          <w:szCs w:val="24"/>
          <w:shd w:val="clear" w:color="auto" w:fill="FFFFFF"/>
        </w:rPr>
        <w:t>项，</w:t>
      </w:r>
      <w:r w:rsidR="00446772" w:rsidRPr="00D26E51">
        <w:rPr>
          <w:rFonts w:ascii="宋体" w:hAnsi="宋体" w:cs="宋体"/>
          <w:color w:val="333333"/>
          <w:szCs w:val="24"/>
          <w:shd w:val="clear" w:color="auto" w:fill="FFFFFF"/>
        </w:rPr>
        <w:t>发表</w:t>
      </w:r>
      <w:r w:rsidR="00446772">
        <w:rPr>
          <w:rFonts w:ascii="宋体" w:hAnsi="宋体" w:cs="宋体" w:hint="eastAsia"/>
          <w:color w:val="333333"/>
          <w:szCs w:val="24"/>
          <w:shd w:val="clear" w:color="auto" w:fill="FFFFFF"/>
        </w:rPr>
        <w:t>国内外</w:t>
      </w:r>
      <w:r w:rsidR="00446772" w:rsidRPr="00D26E51">
        <w:rPr>
          <w:rFonts w:ascii="宋体" w:hAnsi="宋体" w:cs="宋体" w:hint="eastAsia"/>
          <w:color w:val="333333"/>
          <w:szCs w:val="24"/>
          <w:shd w:val="clear" w:color="auto" w:fill="FFFFFF"/>
        </w:rPr>
        <w:t>高</w:t>
      </w:r>
      <w:r w:rsidR="00446772">
        <w:rPr>
          <w:rFonts w:ascii="宋体" w:hAnsi="宋体" w:cs="宋体" w:hint="eastAsia"/>
          <w:color w:val="333333"/>
          <w:szCs w:val="24"/>
          <w:shd w:val="clear" w:color="auto" w:fill="FFFFFF"/>
        </w:rPr>
        <w:t>水平期刊</w:t>
      </w:r>
      <w:r w:rsidR="00446772" w:rsidRPr="00D26E51">
        <w:rPr>
          <w:rFonts w:ascii="宋体" w:hAnsi="宋体" w:cs="宋体"/>
          <w:color w:val="333333"/>
          <w:szCs w:val="24"/>
          <w:shd w:val="clear" w:color="auto" w:fill="FFFFFF"/>
        </w:rPr>
        <w:t>论文</w:t>
      </w:r>
      <w:r w:rsidR="00446772">
        <w:rPr>
          <w:rFonts w:ascii="宋体" w:hAnsi="宋体" w:cs="宋体" w:hint="eastAsia"/>
          <w:color w:val="333333"/>
          <w:szCs w:val="24"/>
          <w:shd w:val="clear" w:color="auto" w:fill="FFFFFF"/>
        </w:rPr>
        <w:t>不少于</w:t>
      </w:r>
      <w:r w:rsidR="00446772" w:rsidRPr="00D26E51">
        <w:rPr>
          <w:rFonts w:ascii="宋体" w:hAnsi="宋体" w:cs="宋体"/>
          <w:color w:val="333333"/>
          <w:szCs w:val="24"/>
          <w:shd w:val="clear" w:color="auto" w:fill="FFFFFF"/>
        </w:rPr>
        <w:t>2篇</w:t>
      </w:r>
      <w:r w:rsidR="00046B35">
        <w:rPr>
          <w:rFonts w:ascii="宋体" w:hAnsi="宋体" w:cs="宋体" w:hint="eastAsia"/>
          <w:color w:val="333333"/>
          <w:szCs w:val="24"/>
          <w:shd w:val="clear" w:color="auto" w:fill="FFFFFF"/>
        </w:rPr>
        <w:t>。</w:t>
      </w:r>
    </w:p>
    <w:p w:rsidR="003B7848" w:rsidRPr="000C3611" w:rsidRDefault="003B7848" w:rsidP="00257E3C">
      <w:pPr>
        <w:pStyle w:val="4"/>
        <w:numPr>
          <w:ilvl w:val="0"/>
          <w:numId w:val="27"/>
        </w:numPr>
        <w:snapToGrid/>
        <w:ind w:left="480" w:hangingChars="200" w:hanging="480"/>
        <w:rPr>
          <w:rFonts w:ascii="宋体" w:hAnsi="宋体" w:cs="宋体"/>
          <w:color w:val="333333"/>
          <w:szCs w:val="24"/>
          <w:shd w:val="clear" w:color="auto" w:fill="FFFFFF"/>
        </w:rPr>
      </w:pPr>
      <w:r w:rsidRPr="000C3611">
        <w:rPr>
          <w:rFonts w:asciiTheme="minorEastAsia" w:eastAsiaTheme="minorEastAsia" w:hAnsiTheme="minorEastAsia" w:hint="eastAsia"/>
          <w:szCs w:val="24"/>
        </w:rPr>
        <w:t>研制周期：</w:t>
      </w:r>
      <w:r w:rsidR="000C3611" w:rsidRPr="000C3611">
        <w:rPr>
          <w:rFonts w:asciiTheme="minorEastAsia" w:eastAsiaTheme="minorEastAsia" w:hAnsiTheme="minorEastAsia" w:hint="eastAsia"/>
          <w:szCs w:val="24"/>
        </w:rPr>
        <w:t>18个月</w:t>
      </w:r>
      <w:r w:rsidR="00DA0749" w:rsidRPr="000C3611">
        <w:rPr>
          <w:rFonts w:ascii="宋体" w:hAnsi="宋体" w:cs="宋体" w:hint="eastAsia"/>
          <w:color w:val="333333"/>
          <w:szCs w:val="24"/>
          <w:shd w:val="clear" w:color="auto" w:fill="FFFFFF"/>
        </w:rPr>
        <w:t>。</w:t>
      </w:r>
    </w:p>
    <w:p w:rsidR="003B7848" w:rsidRDefault="003B7848" w:rsidP="00257E3C">
      <w:pPr>
        <w:pStyle w:val="4"/>
        <w:numPr>
          <w:ilvl w:val="0"/>
          <w:numId w:val="27"/>
        </w:numPr>
        <w:snapToGrid/>
        <w:ind w:left="480" w:hangingChars="200" w:hanging="480"/>
        <w:rPr>
          <w:rFonts w:ascii="宋体" w:hAnsi="宋体" w:cs="宋体"/>
          <w:color w:val="333333"/>
          <w:szCs w:val="24"/>
          <w:shd w:val="clear" w:color="auto" w:fill="FFFFFF"/>
        </w:rPr>
      </w:pPr>
      <w:r w:rsidRPr="000C3611">
        <w:rPr>
          <w:rFonts w:asciiTheme="minorEastAsia" w:eastAsiaTheme="minorEastAsia" w:hAnsiTheme="minorEastAsia" w:hint="eastAsia"/>
          <w:szCs w:val="24"/>
        </w:rPr>
        <w:t>资助金额：</w:t>
      </w:r>
      <w:r w:rsidRPr="000C3611">
        <w:rPr>
          <w:rFonts w:ascii="宋体" w:hAnsi="宋体" w:cs="宋体" w:hint="eastAsia"/>
          <w:color w:val="333333"/>
          <w:szCs w:val="24"/>
          <w:shd w:val="clear" w:color="auto" w:fill="FFFFFF"/>
        </w:rPr>
        <w:t>15万元</w:t>
      </w:r>
      <w:r w:rsidR="00DA0749" w:rsidRPr="000C3611">
        <w:rPr>
          <w:rFonts w:ascii="宋体" w:hAnsi="宋体" w:cs="宋体" w:hint="eastAsia"/>
          <w:color w:val="333333"/>
          <w:szCs w:val="24"/>
          <w:shd w:val="clear" w:color="auto" w:fill="FFFFFF"/>
        </w:rPr>
        <w:t>。</w:t>
      </w:r>
    </w:p>
    <w:p w:rsidR="00E33E38" w:rsidRPr="000C3611" w:rsidRDefault="00E33E38" w:rsidP="00257E3C">
      <w:pPr>
        <w:pStyle w:val="4"/>
        <w:numPr>
          <w:ilvl w:val="0"/>
          <w:numId w:val="27"/>
        </w:numPr>
        <w:snapToGrid/>
        <w:ind w:left="480" w:hangingChars="200" w:hanging="480"/>
        <w:rPr>
          <w:rFonts w:ascii="宋体" w:hAnsi="宋体" w:cs="宋体"/>
          <w:color w:val="333333"/>
          <w:szCs w:val="24"/>
          <w:shd w:val="clear" w:color="auto" w:fill="FFFFFF"/>
        </w:rPr>
      </w:pPr>
      <w:r w:rsidRPr="000D2BA2">
        <w:rPr>
          <w:rFonts w:ascii="宋体" w:hAnsi="宋体" w:cs="宋体" w:hint="eastAsia"/>
          <w:color w:val="333333"/>
          <w:szCs w:val="24"/>
          <w:shd w:val="clear" w:color="auto" w:fill="FFFFFF"/>
        </w:rPr>
        <w:t>技术咨询：侯玮杰，18202248157</w:t>
      </w:r>
      <w:r w:rsidR="00257E3C">
        <w:rPr>
          <w:rFonts w:ascii="宋体" w:hAnsi="宋体" w:cs="宋体" w:hint="eastAsia"/>
          <w:color w:val="333333"/>
          <w:szCs w:val="24"/>
          <w:shd w:val="clear" w:color="auto" w:fill="FFFFFF"/>
        </w:rPr>
        <w:t>。</w:t>
      </w:r>
    </w:p>
    <w:p w:rsidR="005D78D6" w:rsidRPr="00AC033D" w:rsidRDefault="005D78D6" w:rsidP="00523164">
      <w:pPr>
        <w:pStyle w:val="4"/>
        <w:spacing w:beforeLines="50" w:before="156" w:afterLines="50" w:after="156"/>
        <w:ind w:firstLine="0"/>
        <w:rPr>
          <w:b/>
          <w:color w:val="FF0000"/>
          <w:kern w:val="0"/>
          <w:szCs w:val="24"/>
        </w:rPr>
      </w:pPr>
      <w:r w:rsidRPr="00AC033D">
        <w:rPr>
          <w:rFonts w:asciiTheme="minorEastAsia" w:eastAsiaTheme="minorEastAsia" w:hAnsiTheme="minorEastAsia" w:hint="eastAsia"/>
          <w:b/>
          <w:szCs w:val="24"/>
        </w:rPr>
        <w:t>（</w:t>
      </w:r>
      <w:r>
        <w:rPr>
          <w:rFonts w:asciiTheme="minorEastAsia" w:eastAsiaTheme="minorEastAsia" w:hAnsiTheme="minorEastAsia" w:hint="eastAsia"/>
          <w:b/>
          <w:szCs w:val="24"/>
        </w:rPr>
        <w:t>四</w:t>
      </w:r>
      <w:r w:rsidRPr="00AC033D">
        <w:rPr>
          <w:rFonts w:asciiTheme="minorEastAsia" w:eastAsiaTheme="minorEastAsia" w:hAnsiTheme="minorEastAsia" w:hint="eastAsia"/>
          <w:b/>
          <w:szCs w:val="24"/>
        </w:rPr>
        <w:t>）</w:t>
      </w:r>
      <w:r w:rsidRPr="005D78D6">
        <w:rPr>
          <w:rFonts w:asciiTheme="minorEastAsia" w:eastAsiaTheme="minorEastAsia" w:hAnsiTheme="minorEastAsia" w:hint="eastAsia"/>
          <w:b/>
          <w:szCs w:val="24"/>
        </w:rPr>
        <w:t>面向航天器装配的单点约束动态吊装调姿技术研究</w:t>
      </w:r>
    </w:p>
    <w:p w:rsidR="005D78D6" w:rsidRPr="009516CA" w:rsidRDefault="005D78D6" w:rsidP="00523164">
      <w:pPr>
        <w:pStyle w:val="4"/>
        <w:numPr>
          <w:ilvl w:val="0"/>
          <w:numId w:val="28"/>
        </w:numPr>
        <w:snapToGrid/>
        <w:ind w:left="480" w:hangingChars="200" w:hanging="480"/>
        <w:rPr>
          <w:rFonts w:asciiTheme="minorEastAsia" w:eastAsiaTheme="minorEastAsia" w:hAnsiTheme="minorEastAsia"/>
          <w:szCs w:val="24"/>
        </w:rPr>
      </w:pPr>
      <w:r w:rsidRPr="009516CA">
        <w:rPr>
          <w:rFonts w:asciiTheme="minorEastAsia" w:eastAsiaTheme="minorEastAsia" w:hAnsiTheme="minorEastAsia" w:hint="eastAsia"/>
          <w:szCs w:val="24"/>
        </w:rPr>
        <w:t>研究目标：</w:t>
      </w:r>
    </w:p>
    <w:p w:rsidR="005D78D6" w:rsidRPr="00D26E51" w:rsidRDefault="00D15715" w:rsidP="00523164">
      <w:pPr>
        <w:pStyle w:val="4"/>
        <w:snapToGrid/>
        <w:rPr>
          <w:rFonts w:ascii="宋体" w:hAnsi="宋体" w:cs="宋体"/>
          <w:color w:val="333333"/>
          <w:szCs w:val="24"/>
          <w:shd w:val="clear" w:color="auto" w:fill="FFFFFF"/>
        </w:rPr>
      </w:pPr>
      <w:r w:rsidRPr="00D15715">
        <w:rPr>
          <w:rFonts w:ascii="宋体" w:hAnsi="宋体" w:cs="宋体" w:hint="eastAsia"/>
          <w:color w:val="333333"/>
          <w:szCs w:val="24"/>
          <w:shd w:val="clear" w:color="auto" w:fill="FFFFFF"/>
        </w:rPr>
        <w:t>针对航天器起吊装配过程中的动态连续调姿的需求，开展单点悬吊状态下多质量体耦合调</w:t>
      </w:r>
      <w:proofErr w:type="gramStart"/>
      <w:r w:rsidRPr="00D15715">
        <w:rPr>
          <w:rFonts w:ascii="宋体" w:hAnsi="宋体" w:cs="宋体" w:hint="eastAsia"/>
          <w:color w:val="333333"/>
          <w:szCs w:val="24"/>
          <w:shd w:val="clear" w:color="auto" w:fill="FFFFFF"/>
        </w:rPr>
        <w:t>姿系统</w:t>
      </w:r>
      <w:proofErr w:type="gramEnd"/>
      <w:r w:rsidRPr="00D15715">
        <w:rPr>
          <w:rFonts w:ascii="宋体" w:hAnsi="宋体" w:cs="宋体" w:hint="eastAsia"/>
          <w:color w:val="333333"/>
          <w:szCs w:val="24"/>
          <w:shd w:val="clear" w:color="auto" w:fill="FFFFFF"/>
        </w:rPr>
        <w:t>运动特性和动力学特性的建模及仿真研究，提出悬吊扰动状态下基于多传感器融合的测量数据有效辨识方法，研究基于安全监控的三个自由度（上下、俯仰、偏航）连续姿态调控方法。</w:t>
      </w:r>
    </w:p>
    <w:p w:rsidR="005D78D6" w:rsidRPr="009516CA" w:rsidRDefault="005D78D6" w:rsidP="00523164">
      <w:pPr>
        <w:pStyle w:val="4"/>
        <w:numPr>
          <w:ilvl w:val="0"/>
          <w:numId w:val="28"/>
        </w:numPr>
        <w:snapToGrid/>
        <w:ind w:left="480" w:hangingChars="200" w:hanging="480"/>
        <w:rPr>
          <w:rFonts w:asciiTheme="minorEastAsia" w:eastAsiaTheme="minorEastAsia" w:hAnsiTheme="minorEastAsia"/>
          <w:szCs w:val="24"/>
        </w:rPr>
      </w:pPr>
      <w:r w:rsidRPr="009516CA">
        <w:rPr>
          <w:rFonts w:asciiTheme="minorEastAsia" w:eastAsiaTheme="minorEastAsia" w:hAnsiTheme="minorEastAsia" w:hint="eastAsia"/>
          <w:szCs w:val="24"/>
        </w:rPr>
        <w:t>研究内容：</w:t>
      </w:r>
    </w:p>
    <w:p w:rsidR="005D78D6" w:rsidRPr="00D26E51" w:rsidRDefault="005D78D6" w:rsidP="00523164">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（1）</w:t>
      </w:r>
      <w:r w:rsidR="001E39AC" w:rsidRPr="001E39AC">
        <w:rPr>
          <w:rFonts w:ascii="宋体" w:hAnsi="宋体" w:cs="宋体" w:hint="eastAsia"/>
          <w:color w:val="333333"/>
          <w:szCs w:val="24"/>
          <w:shd w:val="clear" w:color="auto" w:fill="FFFFFF"/>
        </w:rPr>
        <w:t>适应航天器装配环境的单点悬吊状态下，多质量体耦合三自由度调</w:t>
      </w:r>
      <w:proofErr w:type="gramStart"/>
      <w:r w:rsidR="001E39AC" w:rsidRPr="001E39AC">
        <w:rPr>
          <w:rFonts w:ascii="宋体" w:hAnsi="宋体" w:cs="宋体" w:hint="eastAsia"/>
          <w:color w:val="333333"/>
          <w:szCs w:val="24"/>
          <w:shd w:val="clear" w:color="auto" w:fill="FFFFFF"/>
        </w:rPr>
        <w:t>姿系统</w:t>
      </w:r>
      <w:proofErr w:type="gramEnd"/>
      <w:r w:rsidR="001E39AC" w:rsidRPr="001E39AC">
        <w:rPr>
          <w:rFonts w:ascii="宋体" w:hAnsi="宋体" w:cs="宋体" w:hint="eastAsia"/>
          <w:color w:val="333333"/>
          <w:szCs w:val="24"/>
          <w:shd w:val="clear" w:color="auto" w:fill="FFFFFF"/>
        </w:rPr>
        <w:t>的设计及其动力学建模和仿真研究</w:t>
      </w:r>
      <w:r w:rsidRPr="00D26E51">
        <w:rPr>
          <w:rFonts w:ascii="宋体" w:hAnsi="宋体" w:cs="宋体" w:hint="eastAsia"/>
          <w:color w:val="333333"/>
          <w:szCs w:val="24"/>
          <w:shd w:val="clear" w:color="auto" w:fill="FFFFFF"/>
        </w:rPr>
        <w:t>；</w:t>
      </w:r>
    </w:p>
    <w:p w:rsidR="005D78D6" w:rsidRPr="00D26E51" w:rsidRDefault="005D78D6" w:rsidP="00523164">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（2）</w:t>
      </w:r>
      <w:proofErr w:type="gramStart"/>
      <w:r w:rsidR="001E39AC" w:rsidRPr="001E39AC">
        <w:rPr>
          <w:rFonts w:ascii="宋体" w:hAnsi="宋体" w:cs="宋体" w:hint="eastAsia"/>
          <w:color w:val="333333"/>
          <w:szCs w:val="24"/>
          <w:shd w:val="clear" w:color="auto" w:fill="FFFFFF"/>
        </w:rPr>
        <w:t>全吊和半吊状态</w:t>
      </w:r>
      <w:proofErr w:type="gramEnd"/>
      <w:r w:rsidR="001E39AC" w:rsidRPr="001E39AC">
        <w:rPr>
          <w:rFonts w:ascii="宋体" w:hAnsi="宋体" w:cs="宋体" w:hint="eastAsia"/>
          <w:color w:val="333333"/>
          <w:szCs w:val="24"/>
          <w:shd w:val="clear" w:color="auto" w:fill="FFFFFF"/>
        </w:rPr>
        <w:t>下，分别以特定面的角度值和特定点的距离值为输入，进行质量参数未知的动态连续姿态调控技术研究</w:t>
      </w:r>
      <w:r w:rsidRPr="00D26E51">
        <w:rPr>
          <w:rFonts w:ascii="宋体" w:hAnsi="宋体" w:cs="宋体" w:hint="eastAsia"/>
          <w:color w:val="333333"/>
          <w:szCs w:val="24"/>
          <w:shd w:val="clear" w:color="auto" w:fill="FFFFFF"/>
        </w:rPr>
        <w:t>；</w:t>
      </w:r>
    </w:p>
    <w:p w:rsidR="005D78D6" w:rsidRDefault="005D78D6" w:rsidP="00523164">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w:t>
      </w:r>
      <w:r w:rsidR="001E39AC">
        <w:rPr>
          <w:rFonts w:ascii="宋体" w:hAnsi="宋体" w:cs="宋体" w:hint="eastAsia"/>
          <w:color w:val="333333"/>
          <w:szCs w:val="24"/>
          <w:shd w:val="clear" w:color="auto" w:fill="FFFFFF"/>
        </w:rPr>
        <w:t>3</w:t>
      </w:r>
      <w:r>
        <w:rPr>
          <w:rFonts w:ascii="宋体" w:hAnsi="宋体" w:cs="宋体" w:hint="eastAsia"/>
          <w:color w:val="333333"/>
          <w:szCs w:val="24"/>
          <w:shd w:val="clear" w:color="auto" w:fill="FFFFFF"/>
        </w:rPr>
        <w:t>）</w:t>
      </w:r>
      <w:r w:rsidR="008473C2" w:rsidRPr="008473C2">
        <w:rPr>
          <w:rFonts w:ascii="宋体" w:hAnsi="宋体" w:cs="宋体" w:hint="eastAsia"/>
          <w:color w:val="333333"/>
          <w:szCs w:val="24"/>
          <w:shd w:val="clear" w:color="auto" w:fill="FFFFFF"/>
        </w:rPr>
        <w:t>悬吊扰动状态下传感器动态测量数据的滤波及有效信息提取方法研究</w:t>
      </w:r>
      <w:r>
        <w:rPr>
          <w:rFonts w:ascii="宋体" w:hAnsi="宋体" w:cs="宋体" w:hint="eastAsia"/>
          <w:color w:val="333333"/>
          <w:szCs w:val="24"/>
          <w:shd w:val="clear" w:color="auto" w:fill="FFFFFF"/>
        </w:rPr>
        <w:t>；</w:t>
      </w:r>
    </w:p>
    <w:p w:rsidR="008473C2" w:rsidRPr="008473C2" w:rsidRDefault="008473C2" w:rsidP="00523164">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（4）</w:t>
      </w:r>
      <w:r w:rsidRPr="008473C2">
        <w:rPr>
          <w:rFonts w:ascii="宋体" w:hAnsi="宋体" w:cs="宋体" w:hint="eastAsia"/>
          <w:color w:val="333333"/>
          <w:szCs w:val="24"/>
          <w:shd w:val="clear" w:color="auto" w:fill="FFFFFF"/>
        </w:rPr>
        <w:t>非预期动作安全监控研究</w:t>
      </w:r>
      <w:r w:rsidR="00523164">
        <w:rPr>
          <w:rFonts w:ascii="宋体" w:hAnsi="宋体" w:cs="宋体" w:hint="eastAsia"/>
          <w:color w:val="333333"/>
          <w:szCs w:val="24"/>
          <w:shd w:val="clear" w:color="auto" w:fill="FFFFFF"/>
        </w:rPr>
        <w:t>。</w:t>
      </w:r>
    </w:p>
    <w:p w:rsidR="005D78D6" w:rsidRPr="009516CA" w:rsidRDefault="001E39AC" w:rsidP="00523164">
      <w:pPr>
        <w:pStyle w:val="4"/>
        <w:numPr>
          <w:ilvl w:val="0"/>
          <w:numId w:val="28"/>
        </w:numPr>
        <w:snapToGrid/>
        <w:ind w:left="480" w:hangingChars="200" w:hanging="480"/>
        <w:rPr>
          <w:rFonts w:asciiTheme="minorEastAsia" w:eastAsiaTheme="minorEastAsia" w:hAnsiTheme="minorEastAsia"/>
          <w:szCs w:val="24"/>
        </w:rPr>
      </w:pPr>
      <w:r>
        <w:rPr>
          <w:rFonts w:asciiTheme="minorEastAsia" w:eastAsiaTheme="minorEastAsia" w:hAnsiTheme="minorEastAsia" w:hint="eastAsia"/>
          <w:szCs w:val="24"/>
        </w:rPr>
        <w:t>技术</w:t>
      </w:r>
      <w:r w:rsidR="005D78D6" w:rsidRPr="009516CA">
        <w:rPr>
          <w:rFonts w:asciiTheme="minorEastAsia" w:eastAsiaTheme="minorEastAsia" w:hAnsiTheme="minorEastAsia" w:hint="eastAsia"/>
          <w:szCs w:val="24"/>
        </w:rPr>
        <w:t>指标：</w:t>
      </w:r>
    </w:p>
    <w:p w:rsidR="005D78D6" w:rsidRPr="00624119" w:rsidRDefault="005D78D6" w:rsidP="00523164">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（1）</w:t>
      </w:r>
      <w:r w:rsidR="001E39AC" w:rsidRPr="001E39AC">
        <w:rPr>
          <w:rFonts w:ascii="宋体" w:hAnsi="宋体" w:cs="宋体" w:hint="eastAsia"/>
          <w:color w:val="333333"/>
          <w:szCs w:val="24"/>
          <w:shd w:val="clear" w:color="auto" w:fill="FFFFFF"/>
        </w:rPr>
        <w:t>动力学模型预测误差≤10%</w:t>
      </w:r>
      <w:r w:rsidRPr="00624119">
        <w:rPr>
          <w:rFonts w:ascii="宋体" w:hAnsi="宋体" w:cs="宋体"/>
          <w:color w:val="333333"/>
          <w:szCs w:val="24"/>
          <w:shd w:val="clear" w:color="auto" w:fill="FFFFFF"/>
        </w:rPr>
        <w:t>；</w:t>
      </w:r>
    </w:p>
    <w:p w:rsidR="005D78D6" w:rsidRDefault="005D78D6" w:rsidP="00523164">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（2）</w:t>
      </w:r>
      <w:r w:rsidR="004D1BC8" w:rsidRPr="004D1BC8">
        <w:rPr>
          <w:rFonts w:ascii="宋体" w:hAnsi="宋体" w:cs="宋体" w:hint="eastAsia"/>
          <w:color w:val="333333"/>
          <w:szCs w:val="24"/>
          <w:shd w:val="clear" w:color="auto" w:fill="FFFFFF"/>
        </w:rPr>
        <w:t>额定承载16t，质心范围±200mm时，调</w:t>
      </w:r>
      <w:proofErr w:type="gramStart"/>
      <w:r w:rsidR="004D1BC8" w:rsidRPr="004D1BC8">
        <w:rPr>
          <w:rFonts w:ascii="宋体" w:hAnsi="宋体" w:cs="宋体" w:hint="eastAsia"/>
          <w:color w:val="333333"/>
          <w:szCs w:val="24"/>
          <w:shd w:val="clear" w:color="auto" w:fill="FFFFFF"/>
        </w:rPr>
        <w:t>姿后相对对接面</w:t>
      </w:r>
      <w:proofErr w:type="gramEnd"/>
      <w:r w:rsidR="004D1BC8" w:rsidRPr="004D1BC8">
        <w:rPr>
          <w:rFonts w:ascii="宋体" w:hAnsi="宋体" w:cs="宋体" w:hint="eastAsia"/>
          <w:color w:val="333333"/>
          <w:szCs w:val="24"/>
          <w:shd w:val="clear" w:color="auto" w:fill="FFFFFF"/>
        </w:rPr>
        <w:t>倾角≤2mm/m</w:t>
      </w:r>
      <w:r w:rsidRPr="00624119">
        <w:rPr>
          <w:rFonts w:ascii="宋体" w:hAnsi="宋体" w:cs="宋体"/>
          <w:color w:val="333333"/>
          <w:szCs w:val="24"/>
          <w:shd w:val="clear" w:color="auto" w:fill="FFFFFF"/>
        </w:rPr>
        <w:t>；</w:t>
      </w:r>
    </w:p>
    <w:p w:rsidR="009F1888" w:rsidRDefault="009F1888" w:rsidP="00523164">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（3）</w:t>
      </w:r>
      <w:r w:rsidRPr="009F1888">
        <w:rPr>
          <w:rFonts w:ascii="宋体" w:hAnsi="宋体" w:cs="宋体" w:hint="eastAsia"/>
          <w:color w:val="333333"/>
          <w:szCs w:val="24"/>
          <w:shd w:val="clear" w:color="auto" w:fill="FFFFFF"/>
        </w:rPr>
        <w:t>传感器模拟动态测量误差≤5%</w:t>
      </w:r>
      <w:r w:rsidR="00523164">
        <w:rPr>
          <w:rFonts w:ascii="宋体" w:hAnsi="宋体" w:cs="宋体" w:hint="eastAsia"/>
          <w:color w:val="333333"/>
          <w:szCs w:val="24"/>
          <w:shd w:val="clear" w:color="auto" w:fill="FFFFFF"/>
        </w:rPr>
        <w:t>。</w:t>
      </w:r>
    </w:p>
    <w:p w:rsidR="005D78D6" w:rsidRPr="009516CA" w:rsidRDefault="005D78D6" w:rsidP="00523164">
      <w:pPr>
        <w:pStyle w:val="4"/>
        <w:numPr>
          <w:ilvl w:val="0"/>
          <w:numId w:val="28"/>
        </w:numPr>
        <w:snapToGrid/>
        <w:ind w:left="480" w:hangingChars="200" w:hanging="480"/>
        <w:rPr>
          <w:rFonts w:asciiTheme="minorEastAsia" w:eastAsiaTheme="minorEastAsia" w:hAnsiTheme="minorEastAsia"/>
          <w:szCs w:val="24"/>
        </w:rPr>
      </w:pPr>
      <w:r w:rsidRPr="009516CA">
        <w:rPr>
          <w:rFonts w:asciiTheme="minorEastAsia" w:eastAsiaTheme="minorEastAsia" w:hAnsiTheme="minorEastAsia" w:hint="eastAsia"/>
          <w:szCs w:val="24"/>
        </w:rPr>
        <w:t>研究成果：</w:t>
      </w:r>
    </w:p>
    <w:p w:rsidR="005D78D6" w:rsidRDefault="005D78D6" w:rsidP="00523164">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（1）</w:t>
      </w:r>
      <w:r w:rsidR="00AF3789" w:rsidRPr="00AF3789">
        <w:rPr>
          <w:rFonts w:ascii="宋体" w:hAnsi="宋体" w:cs="宋体" w:hint="eastAsia"/>
          <w:color w:val="333333"/>
          <w:szCs w:val="24"/>
          <w:shd w:val="clear" w:color="auto" w:fill="FFFFFF"/>
        </w:rPr>
        <w:t>国内外吊装调</w:t>
      </w:r>
      <w:proofErr w:type="gramStart"/>
      <w:r w:rsidR="00AF3789" w:rsidRPr="00AF3789">
        <w:rPr>
          <w:rFonts w:ascii="宋体" w:hAnsi="宋体" w:cs="宋体" w:hint="eastAsia"/>
          <w:color w:val="333333"/>
          <w:szCs w:val="24"/>
          <w:shd w:val="clear" w:color="auto" w:fill="FFFFFF"/>
        </w:rPr>
        <w:t>姿系统</w:t>
      </w:r>
      <w:proofErr w:type="gramEnd"/>
      <w:r w:rsidR="00AF3789" w:rsidRPr="00AF3789">
        <w:rPr>
          <w:rFonts w:ascii="宋体" w:hAnsi="宋体" w:cs="宋体" w:hint="eastAsia"/>
          <w:color w:val="333333"/>
          <w:szCs w:val="24"/>
          <w:shd w:val="clear" w:color="auto" w:fill="FFFFFF"/>
        </w:rPr>
        <w:t>在相关领域应用调研论证报告1</w:t>
      </w:r>
      <w:r w:rsidR="00AF3789">
        <w:rPr>
          <w:rFonts w:ascii="宋体" w:hAnsi="宋体" w:cs="宋体" w:hint="eastAsia"/>
          <w:color w:val="333333"/>
          <w:szCs w:val="24"/>
          <w:shd w:val="clear" w:color="auto" w:fill="FFFFFF"/>
        </w:rPr>
        <w:t>份</w:t>
      </w:r>
      <w:r w:rsidRPr="00D26E51">
        <w:rPr>
          <w:rFonts w:ascii="宋体" w:hAnsi="宋体" w:cs="宋体" w:hint="eastAsia"/>
          <w:color w:val="333333"/>
          <w:szCs w:val="24"/>
          <w:shd w:val="clear" w:color="auto" w:fill="FFFFFF"/>
        </w:rPr>
        <w:t>；</w:t>
      </w:r>
    </w:p>
    <w:p w:rsidR="00863867" w:rsidRDefault="00611A99" w:rsidP="00523164">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（2）</w:t>
      </w:r>
      <w:r w:rsidRPr="00AF3789">
        <w:rPr>
          <w:rFonts w:ascii="宋体" w:hAnsi="宋体" w:cs="宋体" w:hint="eastAsia"/>
          <w:color w:val="333333"/>
          <w:szCs w:val="24"/>
          <w:shd w:val="clear" w:color="auto" w:fill="FFFFFF"/>
        </w:rPr>
        <w:t>单点悬吊状态下多质量体耦合系统调姿动力学模型</w:t>
      </w:r>
      <w:r w:rsidR="00863867">
        <w:rPr>
          <w:rFonts w:ascii="宋体" w:hAnsi="宋体" w:cs="宋体" w:hint="eastAsia"/>
          <w:color w:val="333333"/>
          <w:szCs w:val="24"/>
          <w:shd w:val="clear" w:color="auto" w:fill="FFFFFF"/>
        </w:rPr>
        <w:t>1套；</w:t>
      </w:r>
    </w:p>
    <w:p w:rsidR="00611A99" w:rsidRPr="00611A99" w:rsidRDefault="00863867" w:rsidP="00523164">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（3）</w:t>
      </w:r>
      <w:proofErr w:type="gramStart"/>
      <w:r w:rsidR="00611A99" w:rsidRPr="00AF3789">
        <w:rPr>
          <w:rFonts w:ascii="宋体" w:hAnsi="宋体" w:cs="宋体" w:hint="eastAsia"/>
          <w:color w:val="333333"/>
          <w:szCs w:val="24"/>
          <w:shd w:val="clear" w:color="auto" w:fill="FFFFFF"/>
        </w:rPr>
        <w:t>全吊和半吊状态</w:t>
      </w:r>
      <w:proofErr w:type="gramEnd"/>
      <w:r w:rsidR="00611A99" w:rsidRPr="00AF3789">
        <w:rPr>
          <w:rFonts w:ascii="宋体" w:hAnsi="宋体" w:cs="宋体" w:hint="eastAsia"/>
          <w:color w:val="333333"/>
          <w:szCs w:val="24"/>
          <w:shd w:val="clear" w:color="auto" w:fill="FFFFFF"/>
        </w:rPr>
        <w:t>下质量参数未知的动态连续调</w:t>
      </w:r>
      <w:proofErr w:type="gramStart"/>
      <w:r w:rsidR="00611A99" w:rsidRPr="00AF3789">
        <w:rPr>
          <w:rFonts w:ascii="宋体" w:hAnsi="宋体" w:cs="宋体" w:hint="eastAsia"/>
          <w:color w:val="333333"/>
          <w:szCs w:val="24"/>
          <w:shd w:val="clear" w:color="auto" w:fill="FFFFFF"/>
        </w:rPr>
        <w:t>姿</w:t>
      </w:r>
      <w:proofErr w:type="gramEnd"/>
      <w:r w:rsidR="00611A99" w:rsidRPr="00AF3789">
        <w:rPr>
          <w:rFonts w:ascii="宋体" w:hAnsi="宋体" w:cs="宋体" w:hint="eastAsia"/>
          <w:color w:val="333333"/>
          <w:szCs w:val="24"/>
          <w:shd w:val="clear" w:color="auto" w:fill="FFFFFF"/>
        </w:rPr>
        <w:t>算法</w:t>
      </w:r>
      <w:r>
        <w:rPr>
          <w:rFonts w:ascii="宋体" w:hAnsi="宋体" w:cs="宋体" w:hint="eastAsia"/>
          <w:color w:val="333333"/>
          <w:szCs w:val="24"/>
          <w:shd w:val="clear" w:color="auto" w:fill="FFFFFF"/>
        </w:rPr>
        <w:t>1套</w:t>
      </w:r>
      <w:r w:rsidR="00611A99">
        <w:rPr>
          <w:rFonts w:ascii="宋体" w:hAnsi="宋体" w:cs="宋体" w:hint="eastAsia"/>
          <w:color w:val="333333"/>
          <w:szCs w:val="24"/>
          <w:shd w:val="clear" w:color="auto" w:fill="FFFFFF"/>
        </w:rPr>
        <w:t>；</w:t>
      </w:r>
    </w:p>
    <w:p w:rsidR="00AF3789" w:rsidRPr="00AF3789" w:rsidRDefault="005D78D6" w:rsidP="00523164">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w:t>
      </w:r>
      <w:r w:rsidR="00611A99">
        <w:rPr>
          <w:rFonts w:ascii="宋体" w:hAnsi="宋体" w:cs="宋体" w:hint="eastAsia"/>
          <w:color w:val="333333"/>
          <w:szCs w:val="24"/>
          <w:shd w:val="clear" w:color="auto" w:fill="FFFFFF"/>
        </w:rPr>
        <w:t>3</w:t>
      </w:r>
      <w:r>
        <w:rPr>
          <w:rFonts w:ascii="宋体" w:hAnsi="宋体" w:cs="宋体" w:hint="eastAsia"/>
          <w:color w:val="333333"/>
          <w:szCs w:val="24"/>
          <w:shd w:val="clear" w:color="auto" w:fill="FFFFFF"/>
        </w:rPr>
        <w:t>）</w:t>
      </w:r>
      <w:r w:rsidR="00AF3789" w:rsidRPr="00AF3789">
        <w:rPr>
          <w:rFonts w:ascii="宋体" w:hAnsi="宋体" w:cs="宋体" w:hint="eastAsia"/>
          <w:color w:val="333333"/>
          <w:szCs w:val="24"/>
          <w:shd w:val="clear" w:color="auto" w:fill="FFFFFF"/>
        </w:rPr>
        <w:t>面向航天器装配的单点约束动态吊装调姿系统设计报告</w:t>
      </w:r>
      <w:r w:rsidR="00611A99" w:rsidRPr="00611A99">
        <w:rPr>
          <w:rFonts w:ascii="宋体" w:hAnsi="宋体" w:cs="宋体" w:hint="eastAsia"/>
          <w:color w:val="333333"/>
          <w:szCs w:val="24"/>
          <w:shd w:val="clear" w:color="auto" w:fill="FFFFFF"/>
        </w:rPr>
        <w:t>（含调控方法）</w:t>
      </w:r>
      <w:r w:rsidR="00611A99">
        <w:rPr>
          <w:rFonts w:ascii="宋体" w:hAnsi="宋体" w:cs="宋体" w:hint="eastAsia"/>
          <w:color w:val="333333"/>
          <w:szCs w:val="24"/>
          <w:shd w:val="clear" w:color="auto" w:fill="FFFFFF"/>
        </w:rPr>
        <w:lastRenderedPageBreak/>
        <w:t>1份；</w:t>
      </w:r>
    </w:p>
    <w:p w:rsidR="005D78D6" w:rsidRPr="00D26E51" w:rsidRDefault="005D78D6" w:rsidP="00523164">
      <w:pPr>
        <w:pStyle w:val="4"/>
        <w:snapToGrid/>
        <w:rPr>
          <w:rFonts w:ascii="宋体" w:hAnsi="宋体" w:cs="宋体"/>
          <w:color w:val="333333"/>
          <w:szCs w:val="24"/>
          <w:shd w:val="clear" w:color="auto" w:fill="FFFFFF"/>
        </w:rPr>
      </w:pPr>
      <w:r>
        <w:rPr>
          <w:rFonts w:ascii="宋体" w:hAnsi="宋体" w:cs="宋体" w:hint="eastAsia"/>
          <w:color w:val="333333"/>
          <w:szCs w:val="24"/>
          <w:shd w:val="clear" w:color="auto" w:fill="FFFFFF"/>
        </w:rPr>
        <w:t>（</w:t>
      </w:r>
      <w:r w:rsidR="00611A99">
        <w:rPr>
          <w:rFonts w:ascii="宋体" w:hAnsi="宋体" w:cs="宋体" w:hint="eastAsia"/>
          <w:color w:val="333333"/>
          <w:szCs w:val="24"/>
          <w:shd w:val="clear" w:color="auto" w:fill="FFFFFF"/>
        </w:rPr>
        <w:t>4</w:t>
      </w:r>
      <w:r>
        <w:rPr>
          <w:rFonts w:ascii="宋体" w:hAnsi="宋体" w:cs="宋体" w:hint="eastAsia"/>
          <w:color w:val="333333"/>
          <w:szCs w:val="24"/>
          <w:shd w:val="clear" w:color="auto" w:fill="FFFFFF"/>
        </w:rPr>
        <w:t>）</w:t>
      </w:r>
      <w:r w:rsidR="005533B1" w:rsidRPr="00D26E51">
        <w:rPr>
          <w:rFonts w:ascii="宋体" w:hAnsi="宋体" w:cs="宋体" w:hint="eastAsia"/>
          <w:color w:val="333333"/>
          <w:szCs w:val="24"/>
          <w:shd w:val="clear" w:color="auto" w:fill="FFFFFF"/>
        </w:rPr>
        <w:t>申请发明专利</w:t>
      </w:r>
      <w:r w:rsidR="005533B1">
        <w:rPr>
          <w:rFonts w:ascii="宋体" w:hAnsi="宋体" w:cs="宋体" w:hint="eastAsia"/>
          <w:color w:val="333333"/>
          <w:szCs w:val="24"/>
          <w:shd w:val="clear" w:color="auto" w:fill="FFFFFF"/>
        </w:rPr>
        <w:t>不少于</w:t>
      </w:r>
      <w:r w:rsidR="00180A2F">
        <w:rPr>
          <w:rFonts w:ascii="宋体" w:hAnsi="宋体" w:cs="宋体" w:hint="eastAsia"/>
          <w:color w:val="333333"/>
          <w:szCs w:val="24"/>
          <w:shd w:val="clear" w:color="auto" w:fill="FFFFFF"/>
        </w:rPr>
        <w:t>1</w:t>
      </w:r>
      <w:r w:rsidR="005533B1" w:rsidRPr="00D26E51">
        <w:rPr>
          <w:rFonts w:ascii="宋体" w:hAnsi="宋体" w:cs="宋体" w:hint="eastAsia"/>
          <w:color w:val="333333"/>
          <w:szCs w:val="24"/>
          <w:shd w:val="clear" w:color="auto" w:fill="FFFFFF"/>
        </w:rPr>
        <w:t>项，</w:t>
      </w:r>
      <w:r w:rsidR="00446772" w:rsidRPr="00D26E51">
        <w:rPr>
          <w:rFonts w:ascii="宋体" w:hAnsi="宋体" w:cs="宋体"/>
          <w:color w:val="333333"/>
          <w:szCs w:val="24"/>
          <w:shd w:val="clear" w:color="auto" w:fill="FFFFFF"/>
        </w:rPr>
        <w:t>发表</w:t>
      </w:r>
      <w:r w:rsidR="00446772">
        <w:rPr>
          <w:rFonts w:ascii="宋体" w:hAnsi="宋体" w:cs="宋体" w:hint="eastAsia"/>
          <w:color w:val="333333"/>
          <w:szCs w:val="24"/>
          <w:shd w:val="clear" w:color="auto" w:fill="FFFFFF"/>
        </w:rPr>
        <w:t>国内外</w:t>
      </w:r>
      <w:r w:rsidR="00446772" w:rsidRPr="00D26E51">
        <w:rPr>
          <w:rFonts w:ascii="宋体" w:hAnsi="宋体" w:cs="宋体" w:hint="eastAsia"/>
          <w:color w:val="333333"/>
          <w:szCs w:val="24"/>
          <w:shd w:val="clear" w:color="auto" w:fill="FFFFFF"/>
        </w:rPr>
        <w:t>高</w:t>
      </w:r>
      <w:r w:rsidR="00446772">
        <w:rPr>
          <w:rFonts w:ascii="宋体" w:hAnsi="宋体" w:cs="宋体" w:hint="eastAsia"/>
          <w:color w:val="333333"/>
          <w:szCs w:val="24"/>
          <w:shd w:val="clear" w:color="auto" w:fill="FFFFFF"/>
        </w:rPr>
        <w:t>水平期刊</w:t>
      </w:r>
      <w:r w:rsidR="00446772" w:rsidRPr="00D26E51">
        <w:rPr>
          <w:rFonts w:ascii="宋体" w:hAnsi="宋体" w:cs="宋体"/>
          <w:color w:val="333333"/>
          <w:szCs w:val="24"/>
          <w:shd w:val="clear" w:color="auto" w:fill="FFFFFF"/>
        </w:rPr>
        <w:t>论文</w:t>
      </w:r>
      <w:r w:rsidR="00446772">
        <w:rPr>
          <w:rFonts w:ascii="宋体" w:hAnsi="宋体" w:cs="宋体" w:hint="eastAsia"/>
          <w:color w:val="333333"/>
          <w:szCs w:val="24"/>
          <w:shd w:val="clear" w:color="auto" w:fill="FFFFFF"/>
        </w:rPr>
        <w:t>不少于</w:t>
      </w:r>
      <w:r w:rsidR="00446772" w:rsidRPr="00D26E51">
        <w:rPr>
          <w:rFonts w:ascii="宋体" w:hAnsi="宋体" w:cs="宋体"/>
          <w:color w:val="333333"/>
          <w:szCs w:val="24"/>
          <w:shd w:val="clear" w:color="auto" w:fill="FFFFFF"/>
        </w:rPr>
        <w:t>2篇</w:t>
      </w:r>
      <w:bookmarkStart w:id="0" w:name="_GoBack"/>
      <w:bookmarkEnd w:id="0"/>
      <w:r w:rsidR="00523164">
        <w:rPr>
          <w:rFonts w:ascii="宋体" w:hAnsi="宋体" w:cs="宋体" w:hint="eastAsia"/>
          <w:color w:val="333333"/>
          <w:szCs w:val="24"/>
          <w:shd w:val="clear" w:color="auto" w:fill="FFFFFF"/>
        </w:rPr>
        <w:t>。</w:t>
      </w:r>
    </w:p>
    <w:p w:rsidR="005D78D6" w:rsidRPr="000C3611" w:rsidRDefault="005D78D6" w:rsidP="00523164">
      <w:pPr>
        <w:pStyle w:val="4"/>
        <w:numPr>
          <w:ilvl w:val="0"/>
          <w:numId w:val="28"/>
        </w:numPr>
        <w:snapToGrid/>
        <w:ind w:left="480" w:hangingChars="200" w:hanging="480"/>
        <w:rPr>
          <w:rFonts w:ascii="宋体" w:hAnsi="宋体" w:cs="宋体"/>
          <w:color w:val="333333"/>
          <w:szCs w:val="24"/>
          <w:shd w:val="clear" w:color="auto" w:fill="FFFFFF"/>
        </w:rPr>
      </w:pPr>
      <w:r w:rsidRPr="000C3611">
        <w:rPr>
          <w:rFonts w:asciiTheme="minorEastAsia" w:eastAsiaTheme="minorEastAsia" w:hAnsiTheme="minorEastAsia" w:hint="eastAsia"/>
          <w:szCs w:val="24"/>
        </w:rPr>
        <w:t>研制周期：</w:t>
      </w:r>
      <w:r w:rsidR="000C3611" w:rsidRPr="000C3611">
        <w:rPr>
          <w:rFonts w:asciiTheme="minorEastAsia" w:eastAsiaTheme="minorEastAsia" w:hAnsiTheme="minorEastAsia" w:hint="eastAsia"/>
          <w:szCs w:val="24"/>
        </w:rPr>
        <w:t>18个月</w:t>
      </w:r>
      <w:r w:rsidR="00DA0749" w:rsidRPr="000C3611">
        <w:rPr>
          <w:rFonts w:ascii="宋体" w:hAnsi="宋体" w:cs="宋体" w:hint="eastAsia"/>
          <w:color w:val="333333"/>
          <w:szCs w:val="24"/>
          <w:shd w:val="clear" w:color="auto" w:fill="FFFFFF"/>
        </w:rPr>
        <w:t>。</w:t>
      </w:r>
    </w:p>
    <w:p w:rsidR="005D78D6" w:rsidRDefault="005D78D6" w:rsidP="00523164">
      <w:pPr>
        <w:pStyle w:val="4"/>
        <w:numPr>
          <w:ilvl w:val="0"/>
          <w:numId w:val="28"/>
        </w:numPr>
        <w:snapToGrid/>
        <w:ind w:left="480" w:hangingChars="200" w:hanging="480"/>
        <w:rPr>
          <w:rFonts w:ascii="宋体" w:hAnsi="宋体" w:cs="宋体"/>
          <w:color w:val="333333"/>
          <w:szCs w:val="24"/>
          <w:shd w:val="clear" w:color="auto" w:fill="FFFFFF"/>
        </w:rPr>
      </w:pPr>
      <w:r w:rsidRPr="000C3611">
        <w:rPr>
          <w:rFonts w:asciiTheme="minorEastAsia" w:eastAsiaTheme="minorEastAsia" w:hAnsiTheme="minorEastAsia" w:hint="eastAsia"/>
          <w:szCs w:val="24"/>
        </w:rPr>
        <w:t>资助金额：</w:t>
      </w:r>
      <w:r w:rsidRPr="000C3611">
        <w:rPr>
          <w:rFonts w:ascii="宋体" w:hAnsi="宋体" w:cs="宋体" w:hint="eastAsia"/>
          <w:color w:val="333333"/>
          <w:szCs w:val="24"/>
          <w:shd w:val="clear" w:color="auto" w:fill="FFFFFF"/>
        </w:rPr>
        <w:t>15万元</w:t>
      </w:r>
      <w:r w:rsidR="00DA0749" w:rsidRPr="000C3611">
        <w:rPr>
          <w:rFonts w:ascii="宋体" w:hAnsi="宋体" w:cs="宋体" w:hint="eastAsia"/>
          <w:color w:val="333333"/>
          <w:szCs w:val="24"/>
          <w:shd w:val="clear" w:color="auto" w:fill="FFFFFF"/>
        </w:rPr>
        <w:t>。</w:t>
      </w:r>
    </w:p>
    <w:p w:rsidR="00E33E38" w:rsidRPr="000C3611" w:rsidRDefault="00E33E38" w:rsidP="00523164">
      <w:pPr>
        <w:pStyle w:val="4"/>
        <w:numPr>
          <w:ilvl w:val="0"/>
          <w:numId w:val="28"/>
        </w:numPr>
        <w:snapToGrid/>
        <w:ind w:left="480" w:hangingChars="200" w:hanging="480"/>
        <w:rPr>
          <w:rFonts w:ascii="宋体" w:hAnsi="宋体" w:cs="宋体"/>
          <w:color w:val="333333"/>
          <w:szCs w:val="24"/>
          <w:shd w:val="clear" w:color="auto" w:fill="FFFFFF"/>
        </w:rPr>
      </w:pPr>
      <w:r w:rsidRPr="000D2BA2">
        <w:rPr>
          <w:rFonts w:ascii="宋体" w:hAnsi="宋体" w:cs="宋体" w:hint="eastAsia"/>
          <w:color w:val="333333"/>
          <w:szCs w:val="24"/>
          <w:shd w:val="clear" w:color="auto" w:fill="FFFFFF"/>
        </w:rPr>
        <w:t>技术咨询：</w:t>
      </w:r>
      <w:proofErr w:type="gramStart"/>
      <w:r>
        <w:rPr>
          <w:rFonts w:ascii="宋体" w:hAnsi="宋体" w:cs="宋体" w:hint="eastAsia"/>
          <w:color w:val="333333"/>
          <w:szCs w:val="24"/>
          <w:shd w:val="clear" w:color="auto" w:fill="FFFFFF"/>
        </w:rPr>
        <w:t>全水峰</w:t>
      </w:r>
      <w:proofErr w:type="gramEnd"/>
      <w:r w:rsidRPr="000D2BA2">
        <w:rPr>
          <w:rFonts w:ascii="宋体" w:hAnsi="宋体" w:cs="宋体" w:hint="eastAsia"/>
          <w:color w:val="333333"/>
          <w:szCs w:val="24"/>
          <w:shd w:val="clear" w:color="auto" w:fill="FFFFFF"/>
        </w:rPr>
        <w:t>，</w:t>
      </w:r>
      <w:r>
        <w:rPr>
          <w:rFonts w:ascii="宋体" w:hAnsi="宋体" w:cs="宋体" w:hint="eastAsia"/>
          <w:color w:val="333333"/>
          <w:szCs w:val="24"/>
          <w:shd w:val="clear" w:color="auto" w:fill="FFFFFF"/>
        </w:rPr>
        <w:t>15232321370</w:t>
      </w:r>
      <w:r w:rsidR="001651B2">
        <w:rPr>
          <w:rFonts w:ascii="宋体" w:hAnsi="宋体" w:cs="宋体" w:hint="eastAsia"/>
          <w:color w:val="333333"/>
          <w:szCs w:val="24"/>
          <w:shd w:val="clear" w:color="auto" w:fill="FFFFFF"/>
        </w:rPr>
        <w:t>。</w:t>
      </w:r>
    </w:p>
    <w:p w:rsidR="005D78D6" w:rsidRPr="009516CA" w:rsidRDefault="005D78D6" w:rsidP="00EE0361">
      <w:pPr>
        <w:pStyle w:val="4"/>
        <w:ind w:left="1560" w:firstLine="0"/>
        <w:rPr>
          <w:rFonts w:asciiTheme="minorEastAsia" w:eastAsiaTheme="minorEastAsia" w:hAnsiTheme="minorEastAsia"/>
          <w:szCs w:val="24"/>
        </w:rPr>
      </w:pPr>
    </w:p>
    <w:sectPr w:rsidR="005D78D6" w:rsidRPr="009516CA" w:rsidSect="009368B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31C" w:rsidRDefault="002D731C" w:rsidP="00802DB9">
      <w:pPr>
        <w:spacing w:line="240" w:lineRule="auto"/>
      </w:pPr>
      <w:r>
        <w:separator/>
      </w:r>
    </w:p>
  </w:endnote>
  <w:endnote w:type="continuationSeparator" w:id="0">
    <w:p w:rsidR="002D731C" w:rsidRDefault="002D731C" w:rsidP="00802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4938"/>
      <w:docPartObj>
        <w:docPartGallery w:val="Page Numbers (Bottom of Page)"/>
        <w:docPartUnique/>
      </w:docPartObj>
    </w:sdtPr>
    <w:sdtEndPr/>
    <w:sdtContent>
      <w:p w:rsidR="009368BC" w:rsidRDefault="00554D10">
        <w:pPr>
          <w:pStyle w:val="a6"/>
          <w:jc w:val="center"/>
        </w:pPr>
        <w:r>
          <w:fldChar w:fldCharType="begin"/>
        </w:r>
        <w:r>
          <w:instrText xml:space="preserve"> PAGE   \* MERGEFORMAT </w:instrText>
        </w:r>
        <w:r>
          <w:fldChar w:fldCharType="separate"/>
        </w:r>
        <w:r w:rsidR="00D76E8B" w:rsidRPr="00D76E8B">
          <w:rPr>
            <w:noProof/>
            <w:lang w:val="zh-CN"/>
          </w:rPr>
          <w:t>2</w:t>
        </w:r>
        <w:r>
          <w:rPr>
            <w:noProof/>
            <w:lang w:val="zh-CN"/>
          </w:rPr>
          <w:fldChar w:fldCharType="end"/>
        </w:r>
      </w:p>
    </w:sdtContent>
  </w:sdt>
  <w:p w:rsidR="009368BC" w:rsidRDefault="009368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4939"/>
      <w:docPartObj>
        <w:docPartGallery w:val="Page Numbers (Bottom of Page)"/>
        <w:docPartUnique/>
      </w:docPartObj>
    </w:sdtPr>
    <w:sdtEndPr/>
    <w:sdtContent>
      <w:p w:rsidR="009368BC" w:rsidRDefault="00554D10">
        <w:pPr>
          <w:pStyle w:val="a6"/>
          <w:jc w:val="center"/>
        </w:pPr>
        <w:r>
          <w:fldChar w:fldCharType="begin"/>
        </w:r>
        <w:r>
          <w:instrText xml:space="preserve"> PAGE   \* MERGEFORMAT </w:instrText>
        </w:r>
        <w:r>
          <w:fldChar w:fldCharType="separate"/>
        </w:r>
        <w:r w:rsidR="00446772" w:rsidRPr="00446772">
          <w:rPr>
            <w:noProof/>
            <w:lang w:val="zh-CN"/>
          </w:rPr>
          <w:t>4</w:t>
        </w:r>
        <w:r>
          <w:rPr>
            <w:noProof/>
            <w:lang w:val="zh-CN"/>
          </w:rPr>
          <w:fldChar w:fldCharType="end"/>
        </w:r>
      </w:p>
    </w:sdtContent>
  </w:sdt>
  <w:p w:rsidR="009368BC" w:rsidRDefault="009368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31C" w:rsidRDefault="002D731C" w:rsidP="00802DB9">
      <w:pPr>
        <w:spacing w:line="240" w:lineRule="auto"/>
      </w:pPr>
      <w:r>
        <w:separator/>
      </w:r>
    </w:p>
  </w:footnote>
  <w:footnote w:type="continuationSeparator" w:id="0">
    <w:p w:rsidR="002D731C" w:rsidRDefault="002D731C" w:rsidP="00802D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04B"/>
    <w:multiLevelType w:val="hybridMultilevel"/>
    <w:tmpl w:val="A844C87A"/>
    <w:lvl w:ilvl="0" w:tplc="64F46FA8">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8B2FB6"/>
    <w:multiLevelType w:val="hybridMultilevel"/>
    <w:tmpl w:val="85DCD21C"/>
    <w:lvl w:ilvl="0" w:tplc="0409000F">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06D723A7"/>
    <w:multiLevelType w:val="hybridMultilevel"/>
    <w:tmpl w:val="C70EEF7A"/>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
    <w:nsid w:val="080E4124"/>
    <w:multiLevelType w:val="hybridMultilevel"/>
    <w:tmpl w:val="85DCD21C"/>
    <w:lvl w:ilvl="0" w:tplc="0409000F">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08D17805"/>
    <w:multiLevelType w:val="hybridMultilevel"/>
    <w:tmpl w:val="6DF48798"/>
    <w:lvl w:ilvl="0" w:tplc="57CCB39C">
      <w:start w:val="5"/>
      <w:numFmt w:val="decimal"/>
      <w:lvlText w:val="（%1）"/>
      <w:lvlJc w:val="left"/>
      <w:pPr>
        <w:ind w:left="1202"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362AE6"/>
    <w:multiLevelType w:val="hybridMultilevel"/>
    <w:tmpl w:val="CE9816BC"/>
    <w:lvl w:ilvl="0" w:tplc="0409000B">
      <w:start w:val="1"/>
      <w:numFmt w:val="bullet"/>
      <w:lvlText w:val=""/>
      <w:lvlJc w:val="left"/>
      <w:pPr>
        <w:ind w:left="1980" w:hanging="420"/>
      </w:pPr>
      <w:rPr>
        <w:rFonts w:ascii="Wingdings" w:hAnsi="Wingdings"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6">
    <w:nsid w:val="0D5D5819"/>
    <w:multiLevelType w:val="hybridMultilevel"/>
    <w:tmpl w:val="E6C48A68"/>
    <w:lvl w:ilvl="0" w:tplc="0409000B">
      <w:start w:val="1"/>
      <w:numFmt w:val="bullet"/>
      <w:lvlText w:val=""/>
      <w:lvlJc w:val="left"/>
      <w:pPr>
        <w:ind w:left="1980" w:hanging="420"/>
      </w:pPr>
      <w:rPr>
        <w:rFonts w:ascii="Wingdings" w:hAnsi="Wingdings"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7">
    <w:nsid w:val="11855E45"/>
    <w:multiLevelType w:val="hybridMultilevel"/>
    <w:tmpl w:val="C46C0108"/>
    <w:lvl w:ilvl="0" w:tplc="B628BDC0">
      <w:start w:val="1"/>
      <w:numFmt w:val="chineseCountingThousand"/>
      <w:lvlText w:val="第%1条"/>
      <w:lvlJc w:val="left"/>
      <w:pPr>
        <w:ind w:left="902" w:hanging="420"/>
      </w:pPr>
      <w:rPr>
        <w:rFonts w:hint="eastAsia"/>
      </w:rPr>
    </w:lvl>
    <w:lvl w:ilvl="1" w:tplc="C806321C">
      <w:start w:val="1"/>
      <w:numFmt w:val="chineseCountingThousand"/>
      <w:lvlText w:val="第%2条"/>
      <w:lvlJc w:val="left"/>
      <w:pPr>
        <w:ind w:left="840" w:hanging="420"/>
      </w:pPr>
      <w:rPr>
        <w:rFonts w:hint="eastAsia"/>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C61B75"/>
    <w:multiLevelType w:val="hybridMultilevel"/>
    <w:tmpl w:val="D7580E50"/>
    <w:lvl w:ilvl="0" w:tplc="0409000B">
      <w:start w:val="1"/>
      <w:numFmt w:val="bullet"/>
      <w:lvlText w:val=""/>
      <w:lvlJc w:val="left"/>
      <w:pPr>
        <w:ind w:left="1980" w:hanging="420"/>
      </w:pPr>
      <w:rPr>
        <w:rFonts w:ascii="Wingdings" w:hAnsi="Wingdings"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9">
    <w:nsid w:val="19D379F4"/>
    <w:multiLevelType w:val="hybridMultilevel"/>
    <w:tmpl w:val="BA68CAD4"/>
    <w:lvl w:ilvl="0" w:tplc="0409000B">
      <w:start w:val="1"/>
      <w:numFmt w:val="bullet"/>
      <w:lvlText w:val=""/>
      <w:lvlJc w:val="left"/>
      <w:pPr>
        <w:ind w:left="1980" w:hanging="420"/>
      </w:pPr>
      <w:rPr>
        <w:rFonts w:ascii="Wingdings" w:hAnsi="Wingdings"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10">
    <w:nsid w:val="1D143080"/>
    <w:multiLevelType w:val="hybridMultilevel"/>
    <w:tmpl w:val="E500DD28"/>
    <w:lvl w:ilvl="0" w:tplc="D40C6F4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8A3246"/>
    <w:multiLevelType w:val="hybridMultilevel"/>
    <w:tmpl w:val="979CC94E"/>
    <w:lvl w:ilvl="0" w:tplc="0409000B">
      <w:start w:val="1"/>
      <w:numFmt w:val="bullet"/>
      <w:lvlText w:val=""/>
      <w:lvlJc w:val="left"/>
      <w:pPr>
        <w:ind w:left="1980" w:hanging="420"/>
      </w:pPr>
      <w:rPr>
        <w:rFonts w:ascii="Wingdings" w:hAnsi="Wingdings"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12">
    <w:nsid w:val="2E8A1158"/>
    <w:multiLevelType w:val="hybridMultilevel"/>
    <w:tmpl w:val="61542FA4"/>
    <w:lvl w:ilvl="0" w:tplc="05FACB40">
      <w:start w:val="1"/>
      <w:numFmt w:val="decimal"/>
      <w:lvlText w:val="（%1）"/>
      <w:lvlJc w:val="left"/>
      <w:pPr>
        <w:ind w:left="1202" w:hanging="720"/>
      </w:pPr>
      <w:rPr>
        <w:rFonts w:hint="default"/>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33BD166F"/>
    <w:multiLevelType w:val="hybridMultilevel"/>
    <w:tmpl w:val="90B88A2A"/>
    <w:lvl w:ilvl="0" w:tplc="0409000B">
      <w:start w:val="1"/>
      <w:numFmt w:val="bullet"/>
      <w:lvlText w:val=""/>
      <w:lvlJc w:val="left"/>
      <w:pPr>
        <w:ind w:left="1980" w:hanging="420"/>
      </w:pPr>
      <w:rPr>
        <w:rFonts w:ascii="Wingdings" w:hAnsi="Wingdings"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14">
    <w:nsid w:val="3760199A"/>
    <w:multiLevelType w:val="hybridMultilevel"/>
    <w:tmpl w:val="98B6F080"/>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37B42921"/>
    <w:multiLevelType w:val="hybridMultilevel"/>
    <w:tmpl w:val="BECADE64"/>
    <w:lvl w:ilvl="0" w:tplc="6F5EC0CA">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51D47DAF"/>
    <w:multiLevelType w:val="hybridMultilevel"/>
    <w:tmpl w:val="DC1CDFFA"/>
    <w:lvl w:ilvl="0" w:tplc="0409000B">
      <w:start w:val="1"/>
      <w:numFmt w:val="bullet"/>
      <w:lvlText w:val=""/>
      <w:lvlJc w:val="left"/>
      <w:pPr>
        <w:ind w:left="1980" w:hanging="420"/>
      </w:pPr>
      <w:rPr>
        <w:rFonts w:ascii="Wingdings" w:hAnsi="Wingdings"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17">
    <w:nsid w:val="52652DEA"/>
    <w:multiLevelType w:val="hybridMultilevel"/>
    <w:tmpl w:val="BECADE64"/>
    <w:lvl w:ilvl="0" w:tplc="6F5EC0CA">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59015740"/>
    <w:multiLevelType w:val="hybridMultilevel"/>
    <w:tmpl w:val="85DCD21C"/>
    <w:lvl w:ilvl="0" w:tplc="0409000F">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nsid w:val="5C6C7074"/>
    <w:multiLevelType w:val="hybridMultilevel"/>
    <w:tmpl w:val="6D443C9E"/>
    <w:lvl w:ilvl="0" w:tplc="FD1CDEC2">
      <w:start w:val="1"/>
      <w:numFmt w:val="decimal"/>
      <w:lvlText w:val="（%1）"/>
      <w:lvlJc w:val="left"/>
      <w:pPr>
        <w:ind w:left="1560" w:hanging="720"/>
      </w:pPr>
      <w:rPr>
        <w:rFonts w:hint="default"/>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5E1D3DA5"/>
    <w:multiLevelType w:val="hybridMultilevel"/>
    <w:tmpl w:val="96B89320"/>
    <w:lvl w:ilvl="0" w:tplc="AFFE0F68">
      <w:start w:val="1"/>
      <w:numFmt w:val="decimal"/>
      <w:lvlText w:val="（%1）"/>
      <w:lvlJc w:val="left"/>
      <w:pPr>
        <w:ind w:left="1560" w:hanging="720"/>
      </w:pPr>
      <w:rPr>
        <w:rFonts w:hint="default"/>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5E7D2D01"/>
    <w:multiLevelType w:val="hybridMultilevel"/>
    <w:tmpl w:val="E07C8C0C"/>
    <w:lvl w:ilvl="0" w:tplc="2BACF074">
      <w:start w:val="1"/>
      <w:numFmt w:val="decimal"/>
      <w:lvlText w:val="（%1）"/>
      <w:lvlJc w:val="left"/>
      <w:pPr>
        <w:ind w:left="1560" w:hanging="720"/>
      </w:pPr>
      <w:rPr>
        <w:rFonts w:hint="default"/>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nsid w:val="651A567F"/>
    <w:multiLevelType w:val="hybridMultilevel"/>
    <w:tmpl w:val="345873FC"/>
    <w:lvl w:ilvl="0" w:tplc="05FACB40">
      <w:start w:val="1"/>
      <w:numFmt w:val="decimal"/>
      <w:lvlText w:val="（%1）"/>
      <w:lvlJc w:val="left"/>
      <w:pPr>
        <w:ind w:left="1980" w:hanging="420"/>
      </w:pPr>
      <w:rPr>
        <w:rFonts w:hint="default"/>
        <w:color w:val="auto"/>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23">
    <w:nsid w:val="6D3F47DF"/>
    <w:multiLevelType w:val="hybridMultilevel"/>
    <w:tmpl w:val="6DF48798"/>
    <w:lvl w:ilvl="0" w:tplc="57CCB39C">
      <w:start w:val="5"/>
      <w:numFmt w:val="decimal"/>
      <w:lvlText w:val="（%1）"/>
      <w:lvlJc w:val="left"/>
      <w:pPr>
        <w:ind w:left="1202"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4966FD8"/>
    <w:multiLevelType w:val="hybridMultilevel"/>
    <w:tmpl w:val="6D443C9E"/>
    <w:lvl w:ilvl="0" w:tplc="FD1CDEC2">
      <w:start w:val="1"/>
      <w:numFmt w:val="decimal"/>
      <w:lvlText w:val="（%1）"/>
      <w:lvlJc w:val="left"/>
      <w:pPr>
        <w:ind w:left="1560" w:hanging="720"/>
      </w:pPr>
      <w:rPr>
        <w:rFonts w:hint="default"/>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76E15B26"/>
    <w:multiLevelType w:val="hybridMultilevel"/>
    <w:tmpl w:val="6D443C9E"/>
    <w:lvl w:ilvl="0" w:tplc="FD1CDEC2">
      <w:start w:val="1"/>
      <w:numFmt w:val="decimal"/>
      <w:lvlText w:val="（%1）"/>
      <w:lvlJc w:val="left"/>
      <w:pPr>
        <w:ind w:left="1560" w:hanging="720"/>
      </w:pPr>
      <w:rPr>
        <w:rFonts w:hint="default"/>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77CE7C68"/>
    <w:multiLevelType w:val="hybridMultilevel"/>
    <w:tmpl w:val="85DCD21C"/>
    <w:lvl w:ilvl="0" w:tplc="0409000F">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10"/>
  </w:num>
  <w:num w:numId="3">
    <w:abstractNumId w:val="7"/>
  </w:num>
  <w:num w:numId="4">
    <w:abstractNumId w:val="0"/>
  </w:num>
  <w:num w:numId="5">
    <w:abstractNumId w:val="12"/>
  </w:num>
  <w:num w:numId="6">
    <w:abstractNumId w:val="17"/>
  </w:num>
  <w:num w:numId="7">
    <w:abstractNumId w:val="18"/>
  </w:num>
  <w:num w:numId="8">
    <w:abstractNumId w:val="15"/>
  </w:num>
  <w:num w:numId="9">
    <w:abstractNumId w:val="20"/>
  </w:num>
  <w:num w:numId="10">
    <w:abstractNumId w:val="24"/>
  </w:num>
  <w:num w:numId="11">
    <w:abstractNumId w:val="19"/>
  </w:num>
  <w:num w:numId="12">
    <w:abstractNumId w:val="25"/>
  </w:num>
  <w:num w:numId="13">
    <w:abstractNumId w:val="2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9"/>
  </w:num>
  <w:num w:numId="18">
    <w:abstractNumId w:val="6"/>
  </w:num>
  <w:num w:numId="19">
    <w:abstractNumId w:val="5"/>
  </w:num>
  <w:num w:numId="20">
    <w:abstractNumId w:val="13"/>
  </w:num>
  <w:num w:numId="21">
    <w:abstractNumId w:val="8"/>
  </w:num>
  <w:num w:numId="22">
    <w:abstractNumId w:val="11"/>
  </w:num>
  <w:num w:numId="23">
    <w:abstractNumId w:val="22"/>
  </w:num>
  <w:num w:numId="24">
    <w:abstractNumId w:val="4"/>
  </w:num>
  <w:num w:numId="25">
    <w:abstractNumId w:val="23"/>
  </w:num>
  <w:num w:numId="26">
    <w:abstractNumId w:val="26"/>
  </w:num>
  <w:num w:numId="27">
    <w:abstractNumId w:val="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6970"/>
    <w:rsid w:val="0001078A"/>
    <w:rsid w:val="00011DEB"/>
    <w:rsid w:val="00013055"/>
    <w:rsid w:val="00024E39"/>
    <w:rsid w:val="00025052"/>
    <w:rsid w:val="00025C6A"/>
    <w:rsid w:val="000327B0"/>
    <w:rsid w:val="00040034"/>
    <w:rsid w:val="00045BBD"/>
    <w:rsid w:val="00046B35"/>
    <w:rsid w:val="0005565D"/>
    <w:rsid w:val="00090E2F"/>
    <w:rsid w:val="00090FCE"/>
    <w:rsid w:val="0009305C"/>
    <w:rsid w:val="000A259C"/>
    <w:rsid w:val="000A6A8C"/>
    <w:rsid w:val="000B0EC9"/>
    <w:rsid w:val="000B2043"/>
    <w:rsid w:val="000B6C1D"/>
    <w:rsid w:val="000C062A"/>
    <w:rsid w:val="000C3611"/>
    <w:rsid w:val="000C48F0"/>
    <w:rsid w:val="000C68D8"/>
    <w:rsid w:val="000C6A9D"/>
    <w:rsid w:val="000D2BA2"/>
    <w:rsid w:val="000D7C00"/>
    <w:rsid w:val="000F2E89"/>
    <w:rsid w:val="00112685"/>
    <w:rsid w:val="00122864"/>
    <w:rsid w:val="00126DAC"/>
    <w:rsid w:val="00130363"/>
    <w:rsid w:val="00133097"/>
    <w:rsid w:val="00141FFC"/>
    <w:rsid w:val="0014478E"/>
    <w:rsid w:val="00153DE4"/>
    <w:rsid w:val="00154565"/>
    <w:rsid w:val="00157314"/>
    <w:rsid w:val="00157A6F"/>
    <w:rsid w:val="00160B6C"/>
    <w:rsid w:val="001651B2"/>
    <w:rsid w:val="00177291"/>
    <w:rsid w:val="00180573"/>
    <w:rsid w:val="00180A2F"/>
    <w:rsid w:val="0018778C"/>
    <w:rsid w:val="001939BD"/>
    <w:rsid w:val="001A30AB"/>
    <w:rsid w:val="001A760C"/>
    <w:rsid w:val="001C598B"/>
    <w:rsid w:val="001D4D4A"/>
    <w:rsid w:val="001E3977"/>
    <w:rsid w:val="001E39AC"/>
    <w:rsid w:val="001E4006"/>
    <w:rsid w:val="001E490E"/>
    <w:rsid w:val="001F66B9"/>
    <w:rsid w:val="00226853"/>
    <w:rsid w:val="00244CB9"/>
    <w:rsid w:val="00255D63"/>
    <w:rsid w:val="00257E3C"/>
    <w:rsid w:val="002624C1"/>
    <w:rsid w:val="002666B8"/>
    <w:rsid w:val="00271B73"/>
    <w:rsid w:val="0027228A"/>
    <w:rsid w:val="00276B16"/>
    <w:rsid w:val="00280EA4"/>
    <w:rsid w:val="00291815"/>
    <w:rsid w:val="00293984"/>
    <w:rsid w:val="00296E34"/>
    <w:rsid w:val="002A5811"/>
    <w:rsid w:val="002A6D97"/>
    <w:rsid w:val="002B24D1"/>
    <w:rsid w:val="002C596D"/>
    <w:rsid w:val="002C76D5"/>
    <w:rsid w:val="002D1A0C"/>
    <w:rsid w:val="002D731C"/>
    <w:rsid w:val="002E1BEA"/>
    <w:rsid w:val="002E4B53"/>
    <w:rsid w:val="002F15D4"/>
    <w:rsid w:val="002F33E7"/>
    <w:rsid w:val="002F348A"/>
    <w:rsid w:val="003017DA"/>
    <w:rsid w:val="00302B62"/>
    <w:rsid w:val="00311DFA"/>
    <w:rsid w:val="00312D43"/>
    <w:rsid w:val="00315C27"/>
    <w:rsid w:val="00316AC9"/>
    <w:rsid w:val="003232DA"/>
    <w:rsid w:val="00331EB9"/>
    <w:rsid w:val="00332F3D"/>
    <w:rsid w:val="00333725"/>
    <w:rsid w:val="0036511C"/>
    <w:rsid w:val="00366137"/>
    <w:rsid w:val="003733F4"/>
    <w:rsid w:val="00376321"/>
    <w:rsid w:val="00377D2B"/>
    <w:rsid w:val="003818CA"/>
    <w:rsid w:val="00390513"/>
    <w:rsid w:val="003976ED"/>
    <w:rsid w:val="003A41CA"/>
    <w:rsid w:val="003B44AF"/>
    <w:rsid w:val="003B7848"/>
    <w:rsid w:val="003C0632"/>
    <w:rsid w:val="003E4914"/>
    <w:rsid w:val="003E5C97"/>
    <w:rsid w:val="003F7B89"/>
    <w:rsid w:val="00403789"/>
    <w:rsid w:val="00404A50"/>
    <w:rsid w:val="0041178E"/>
    <w:rsid w:val="00411BCC"/>
    <w:rsid w:val="004155C6"/>
    <w:rsid w:val="00422B5A"/>
    <w:rsid w:val="004308AC"/>
    <w:rsid w:val="00446772"/>
    <w:rsid w:val="004517DC"/>
    <w:rsid w:val="004532AB"/>
    <w:rsid w:val="0045662C"/>
    <w:rsid w:val="00462298"/>
    <w:rsid w:val="00467A27"/>
    <w:rsid w:val="004706B9"/>
    <w:rsid w:val="00476020"/>
    <w:rsid w:val="0049242C"/>
    <w:rsid w:val="00493D22"/>
    <w:rsid w:val="004979A5"/>
    <w:rsid w:val="004B18F4"/>
    <w:rsid w:val="004B71FB"/>
    <w:rsid w:val="004B7658"/>
    <w:rsid w:val="004C3766"/>
    <w:rsid w:val="004D1BC8"/>
    <w:rsid w:val="004D1C27"/>
    <w:rsid w:val="004D4557"/>
    <w:rsid w:val="004D4A34"/>
    <w:rsid w:val="004E4B07"/>
    <w:rsid w:val="004F21AE"/>
    <w:rsid w:val="00511D88"/>
    <w:rsid w:val="00513F0F"/>
    <w:rsid w:val="00517F4A"/>
    <w:rsid w:val="00523164"/>
    <w:rsid w:val="00524935"/>
    <w:rsid w:val="00532ADB"/>
    <w:rsid w:val="00543ED4"/>
    <w:rsid w:val="0054744F"/>
    <w:rsid w:val="005517DA"/>
    <w:rsid w:val="005533B1"/>
    <w:rsid w:val="00554D10"/>
    <w:rsid w:val="005626CE"/>
    <w:rsid w:val="00575F6C"/>
    <w:rsid w:val="00585A4D"/>
    <w:rsid w:val="005962AC"/>
    <w:rsid w:val="005A10AC"/>
    <w:rsid w:val="005A5CCB"/>
    <w:rsid w:val="005A67E1"/>
    <w:rsid w:val="005B104B"/>
    <w:rsid w:val="005B6C73"/>
    <w:rsid w:val="005C030E"/>
    <w:rsid w:val="005C1E44"/>
    <w:rsid w:val="005D1ED9"/>
    <w:rsid w:val="005D54E1"/>
    <w:rsid w:val="005D76B5"/>
    <w:rsid w:val="005D78D6"/>
    <w:rsid w:val="005D7AD4"/>
    <w:rsid w:val="00600229"/>
    <w:rsid w:val="00602EBC"/>
    <w:rsid w:val="00606FAD"/>
    <w:rsid w:val="006076B2"/>
    <w:rsid w:val="00610FA0"/>
    <w:rsid w:val="00611A99"/>
    <w:rsid w:val="00624119"/>
    <w:rsid w:val="0062615E"/>
    <w:rsid w:val="00632A9E"/>
    <w:rsid w:val="00637FA4"/>
    <w:rsid w:val="00647412"/>
    <w:rsid w:val="006532E3"/>
    <w:rsid w:val="00654E46"/>
    <w:rsid w:val="00664047"/>
    <w:rsid w:val="00664515"/>
    <w:rsid w:val="00687619"/>
    <w:rsid w:val="006903ED"/>
    <w:rsid w:val="00695603"/>
    <w:rsid w:val="006A37E7"/>
    <w:rsid w:val="006A3C56"/>
    <w:rsid w:val="006A5543"/>
    <w:rsid w:val="006A5F43"/>
    <w:rsid w:val="006C190E"/>
    <w:rsid w:val="006C2EC8"/>
    <w:rsid w:val="006C6201"/>
    <w:rsid w:val="006C6418"/>
    <w:rsid w:val="006D47A6"/>
    <w:rsid w:val="006D619C"/>
    <w:rsid w:val="006E2BA2"/>
    <w:rsid w:val="006F73D2"/>
    <w:rsid w:val="006F7873"/>
    <w:rsid w:val="007001D3"/>
    <w:rsid w:val="0070316B"/>
    <w:rsid w:val="00714F2F"/>
    <w:rsid w:val="0072304F"/>
    <w:rsid w:val="00740AF7"/>
    <w:rsid w:val="0074147C"/>
    <w:rsid w:val="00742C5A"/>
    <w:rsid w:val="007460AB"/>
    <w:rsid w:val="00753B8F"/>
    <w:rsid w:val="00753D30"/>
    <w:rsid w:val="00761027"/>
    <w:rsid w:val="007634E7"/>
    <w:rsid w:val="00770967"/>
    <w:rsid w:val="00792F6F"/>
    <w:rsid w:val="00795532"/>
    <w:rsid w:val="00796866"/>
    <w:rsid w:val="007A2B93"/>
    <w:rsid w:val="007B7E70"/>
    <w:rsid w:val="007C5A6E"/>
    <w:rsid w:val="007E2FF1"/>
    <w:rsid w:val="00802DB9"/>
    <w:rsid w:val="00803EA0"/>
    <w:rsid w:val="00806FA8"/>
    <w:rsid w:val="00811C1D"/>
    <w:rsid w:val="008121B1"/>
    <w:rsid w:val="0081461D"/>
    <w:rsid w:val="008167B6"/>
    <w:rsid w:val="00821518"/>
    <w:rsid w:val="00830F1F"/>
    <w:rsid w:val="0084219B"/>
    <w:rsid w:val="008473C2"/>
    <w:rsid w:val="00851E69"/>
    <w:rsid w:val="008550E3"/>
    <w:rsid w:val="00863867"/>
    <w:rsid w:val="00866805"/>
    <w:rsid w:val="00866EDB"/>
    <w:rsid w:val="00874868"/>
    <w:rsid w:val="00882BE5"/>
    <w:rsid w:val="008A2207"/>
    <w:rsid w:val="008A54B2"/>
    <w:rsid w:val="008A6753"/>
    <w:rsid w:val="008B1BC3"/>
    <w:rsid w:val="008B64EF"/>
    <w:rsid w:val="008C11F4"/>
    <w:rsid w:val="008C7BBF"/>
    <w:rsid w:val="008E13B2"/>
    <w:rsid w:val="008E2DC4"/>
    <w:rsid w:val="008F0121"/>
    <w:rsid w:val="008F23CC"/>
    <w:rsid w:val="008F77AD"/>
    <w:rsid w:val="009014E5"/>
    <w:rsid w:val="00904BDE"/>
    <w:rsid w:val="00923EE7"/>
    <w:rsid w:val="0092738B"/>
    <w:rsid w:val="009368BC"/>
    <w:rsid w:val="00941256"/>
    <w:rsid w:val="00942D87"/>
    <w:rsid w:val="009451E9"/>
    <w:rsid w:val="009516CA"/>
    <w:rsid w:val="00965618"/>
    <w:rsid w:val="0097094C"/>
    <w:rsid w:val="00971036"/>
    <w:rsid w:val="009759FB"/>
    <w:rsid w:val="00976E42"/>
    <w:rsid w:val="00977C38"/>
    <w:rsid w:val="00980FD4"/>
    <w:rsid w:val="0098198B"/>
    <w:rsid w:val="009C1753"/>
    <w:rsid w:val="009C1AC2"/>
    <w:rsid w:val="009C3DF4"/>
    <w:rsid w:val="009C5A85"/>
    <w:rsid w:val="009E025C"/>
    <w:rsid w:val="009E34A2"/>
    <w:rsid w:val="009E6C26"/>
    <w:rsid w:val="009F1888"/>
    <w:rsid w:val="009F338C"/>
    <w:rsid w:val="009F4C9D"/>
    <w:rsid w:val="00A0369F"/>
    <w:rsid w:val="00A03F50"/>
    <w:rsid w:val="00A1488C"/>
    <w:rsid w:val="00A2610A"/>
    <w:rsid w:val="00A350DD"/>
    <w:rsid w:val="00A40C0C"/>
    <w:rsid w:val="00A4176E"/>
    <w:rsid w:val="00A42983"/>
    <w:rsid w:val="00A55C81"/>
    <w:rsid w:val="00A761C7"/>
    <w:rsid w:val="00A85104"/>
    <w:rsid w:val="00A860CF"/>
    <w:rsid w:val="00AA1E0F"/>
    <w:rsid w:val="00AB64BE"/>
    <w:rsid w:val="00AC033D"/>
    <w:rsid w:val="00AC0A45"/>
    <w:rsid w:val="00AD282F"/>
    <w:rsid w:val="00AD2DAD"/>
    <w:rsid w:val="00AD4B45"/>
    <w:rsid w:val="00AD5A6D"/>
    <w:rsid w:val="00AE0EC3"/>
    <w:rsid w:val="00AE4895"/>
    <w:rsid w:val="00AE65DF"/>
    <w:rsid w:val="00AF2394"/>
    <w:rsid w:val="00AF3789"/>
    <w:rsid w:val="00AF4BE5"/>
    <w:rsid w:val="00AF5C55"/>
    <w:rsid w:val="00AF6E61"/>
    <w:rsid w:val="00B01A2E"/>
    <w:rsid w:val="00B061E1"/>
    <w:rsid w:val="00B20A1F"/>
    <w:rsid w:val="00B20C64"/>
    <w:rsid w:val="00B32CE0"/>
    <w:rsid w:val="00B334C4"/>
    <w:rsid w:val="00B44515"/>
    <w:rsid w:val="00B44976"/>
    <w:rsid w:val="00B46018"/>
    <w:rsid w:val="00B46BA4"/>
    <w:rsid w:val="00B54C32"/>
    <w:rsid w:val="00B700EF"/>
    <w:rsid w:val="00B74012"/>
    <w:rsid w:val="00B81CDE"/>
    <w:rsid w:val="00B826D7"/>
    <w:rsid w:val="00BA5815"/>
    <w:rsid w:val="00BA6BB1"/>
    <w:rsid w:val="00BB3C16"/>
    <w:rsid w:val="00BB45F6"/>
    <w:rsid w:val="00BC441A"/>
    <w:rsid w:val="00BD5095"/>
    <w:rsid w:val="00BE0CD9"/>
    <w:rsid w:val="00BF2F9E"/>
    <w:rsid w:val="00BF5676"/>
    <w:rsid w:val="00C1329F"/>
    <w:rsid w:val="00C26970"/>
    <w:rsid w:val="00C26A83"/>
    <w:rsid w:val="00C279EE"/>
    <w:rsid w:val="00C3112E"/>
    <w:rsid w:val="00C3129E"/>
    <w:rsid w:val="00C3636E"/>
    <w:rsid w:val="00C36CD0"/>
    <w:rsid w:val="00C438B8"/>
    <w:rsid w:val="00C507E7"/>
    <w:rsid w:val="00C5173F"/>
    <w:rsid w:val="00C61D1C"/>
    <w:rsid w:val="00C630D4"/>
    <w:rsid w:val="00C711DE"/>
    <w:rsid w:val="00C75C3A"/>
    <w:rsid w:val="00C802A6"/>
    <w:rsid w:val="00C81D2C"/>
    <w:rsid w:val="00CA54A3"/>
    <w:rsid w:val="00CB6C4F"/>
    <w:rsid w:val="00CC5E23"/>
    <w:rsid w:val="00CD3FD4"/>
    <w:rsid w:val="00CE6758"/>
    <w:rsid w:val="00CF3465"/>
    <w:rsid w:val="00CF446A"/>
    <w:rsid w:val="00D042FF"/>
    <w:rsid w:val="00D05158"/>
    <w:rsid w:val="00D10A64"/>
    <w:rsid w:val="00D15715"/>
    <w:rsid w:val="00D26E51"/>
    <w:rsid w:val="00D318E1"/>
    <w:rsid w:val="00D33F4E"/>
    <w:rsid w:val="00D367CA"/>
    <w:rsid w:val="00D36E03"/>
    <w:rsid w:val="00D375D8"/>
    <w:rsid w:val="00D46D58"/>
    <w:rsid w:val="00D532FE"/>
    <w:rsid w:val="00D76E47"/>
    <w:rsid w:val="00D76E8B"/>
    <w:rsid w:val="00D77E63"/>
    <w:rsid w:val="00D80D17"/>
    <w:rsid w:val="00D86589"/>
    <w:rsid w:val="00DA0749"/>
    <w:rsid w:val="00DA6C36"/>
    <w:rsid w:val="00DB0094"/>
    <w:rsid w:val="00DB25BC"/>
    <w:rsid w:val="00DB3A96"/>
    <w:rsid w:val="00DB4E7F"/>
    <w:rsid w:val="00DC1E6F"/>
    <w:rsid w:val="00DD2011"/>
    <w:rsid w:val="00DD2678"/>
    <w:rsid w:val="00DD2A08"/>
    <w:rsid w:val="00DD51CC"/>
    <w:rsid w:val="00DE347D"/>
    <w:rsid w:val="00DE480D"/>
    <w:rsid w:val="00DE52E0"/>
    <w:rsid w:val="00DF0337"/>
    <w:rsid w:val="00DF19A9"/>
    <w:rsid w:val="00DF2DA4"/>
    <w:rsid w:val="00DF7229"/>
    <w:rsid w:val="00E065FB"/>
    <w:rsid w:val="00E10ABC"/>
    <w:rsid w:val="00E220E7"/>
    <w:rsid w:val="00E26DA8"/>
    <w:rsid w:val="00E26FD2"/>
    <w:rsid w:val="00E3396C"/>
    <w:rsid w:val="00E33E38"/>
    <w:rsid w:val="00E35A16"/>
    <w:rsid w:val="00E36E8E"/>
    <w:rsid w:val="00E6040B"/>
    <w:rsid w:val="00E62045"/>
    <w:rsid w:val="00E65074"/>
    <w:rsid w:val="00E678CA"/>
    <w:rsid w:val="00E722ED"/>
    <w:rsid w:val="00E85D03"/>
    <w:rsid w:val="00E926A4"/>
    <w:rsid w:val="00EA4BC5"/>
    <w:rsid w:val="00EA7AEC"/>
    <w:rsid w:val="00EB7C96"/>
    <w:rsid w:val="00EC3B48"/>
    <w:rsid w:val="00EC43FF"/>
    <w:rsid w:val="00ED32D7"/>
    <w:rsid w:val="00EE0361"/>
    <w:rsid w:val="00EE2273"/>
    <w:rsid w:val="00EE574C"/>
    <w:rsid w:val="00EF0E25"/>
    <w:rsid w:val="00EF5C9E"/>
    <w:rsid w:val="00F03D19"/>
    <w:rsid w:val="00F043C8"/>
    <w:rsid w:val="00F0593B"/>
    <w:rsid w:val="00F10BED"/>
    <w:rsid w:val="00F1390F"/>
    <w:rsid w:val="00F14B2C"/>
    <w:rsid w:val="00F17E58"/>
    <w:rsid w:val="00F22380"/>
    <w:rsid w:val="00F2575E"/>
    <w:rsid w:val="00F41EF8"/>
    <w:rsid w:val="00F50F66"/>
    <w:rsid w:val="00F568A2"/>
    <w:rsid w:val="00F63131"/>
    <w:rsid w:val="00F70350"/>
    <w:rsid w:val="00F70BBD"/>
    <w:rsid w:val="00F81479"/>
    <w:rsid w:val="00F90475"/>
    <w:rsid w:val="00F90738"/>
    <w:rsid w:val="00F93FA0"/>
    <w:rsid w:val="00FA12C7"/>
    <w:rsid w:val="00FA1F12"/>
    <w:rsid w:val="00FA6399"/>
    <w:rsid w:val="00FA6E20"/>
    <w:rsid w:val="00FB0467"/>
    <w:rsid w:val="00FB1E00"/>
    <w:rsid w:val="00FB2383"/>
    <w:rsid w:val="00FB497D"/>
    <w:rsid w:val="00FC0ACF"/>
    <w:rsid w:val="00FD0C30"/>
    <w:rsid w:val="00FD48D7"/>
    <w:rsid w:val="00FD694A"/>
    <w:rsid w:val="00FE73CF"/>
    <w:rsid w:val="00FF0440"/>
    <w:rsid w:val="00FF5E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2"/>
        <w:lang w:val="en-US" w:eastAsia="zh-CN"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_正文"/>
    <w:basedOn w:val="a"/>
    <w:qFormat/>
    <w:rsid w:val="0027228A"/>
    <w:pPr>
      <w:widowControl w:val="0"/>
      <w:snapToGrid w:val="0"/>
      <w:ind w:firstLine="482"/>
    </w:pPr>
    <w:rPr>
      <w:rFonts w:cs="Times New Roman"/>
    </w:rPr>
  </w:style>
  <w:style w:type="paragraph" w:customStyle="1" w:styleId="0">
    <w:name w:val="0_题目"/>
    <w:basedOn w:val="4"/>
    <w:next w:val="4"/>
    <w:qFormat/>
    <w:rsid w:val="00DC1E6F"/>
    <w:pPr>
      <w:spacing w:beforeLines="150" w:afterLines="150"/>
      <w:ind w:firstLine="0"/>
      <w:jc w:val="center"/>
    </w:pPr>
    <w:rPr>
      <w:b/>
      <w:sz w:val="32"/>
    </w:rPr>
  </w:style>
  <w:style w:type="paragraph" w:customStyle="1" w:styleId="1">
    <w:name w:val="1_一级标题"/>
    <w:basedOn w:val="4"/>
    <w:next w:val="4"/>
    <w:qFormat/>
    <w:rsid w:val="0027228A"/>
    <w:pPr>
      <w:spacing w:beforeLines="50" w:afterLines="50"/>
      <w:ind w:firstLine="0"/>
      <w:outlineLvl w:val="0"/>
    </w:pPr>
    <w:rPr>
      <w:sz w:val="30"/>
    </w:rPr>
  </w:style>
  <w:style w:type="paragraph" w:customStyle="1" w:styleId="2">
    <w:name w:val="2_二级标题"/>
    <w:basedOn w:val="4"/>
    <w:next w:val="4"/>
    <w:qFormat/>
    <w:rsid w:val="0027228A"/>
    <w:pPr>
      <w:spacing w:beforeLines="50" w:afterLines="50"/>
      <w:ind w:firstLine="0"/>
      <w:outlineLvl w:val="1"/>
    </w:pPr>
    <w:rPr>
      <w:sz w:val="28"/>
    </w:rPr>
  </w:style>
  <w:style w:type="paragraph" w:customStyle="1" w:styleId="3">
    <w:name w:val="3_三级标题"/>
    <w:basedOn w:val="4"/>
    <w:next w:val="4"/>
    <w:qFormat/>
    <w:rsid w:val="0027228A"/>
    <w:pPr>
      <w:ind w:firstLine="0"/>
      <w:outlineLvl w:val="2"/>
    </w:pPr>
  </w:style>
  <w:style w:type="paragraph" w:customStyle="1" w:styleId="5">
    <w:name w:val="5_图题"/>
    <w:basedOn w:val="4"/>
    <w:next w:val="4"/>
    <w:qFormat/>
    <w:rsid w:val="0027228A"/>
    <w:pPr>
      <w:spacing w:afterLines="50"/>
      <w:jc w:val="center"/>
    </w:pPr>
    <w:rPr>
      <w:sz w:val="21"/>
    </w:rPr>
  </w:style>
  <w:style w:type="paragraph" w:customStyle="1" w:styleId="501">
    <w:name w:val="501表内图内字体"/>
    <w:basedOn w:val="a"/>
    <w:next w:val="a"/>
    <w:link w:val="501Char"/>
    <w:qFormat/>
    <w:rsid w:val="0027228A"/>
    <w:pPr>
      <w:widowControl w:val="0"/>
      <w:spacing w:line="312" w:lineRule="auto"/>
      <w:jc w:val="center"/>
    </w:pPr>
    <w:rPr>
      <w:rFonts w:cs="Times New Roman"/>
      <w:bCs/>
      <w:sz w:val="21"/>
      <w:szCs w:val="24"/>
    </w:rPr>
  </w:style>
  <w:style w:type="character" w:customStyle="1" w:styleId="501Char">
    <w:name w:val="501表内图内字体 Char"/>
    <w:link w:val="501"/>
    <w:rsid w:val="0027228A"/>
    <w:rPr>
      <w:rFonts w:cs="Times New Roman"/>
      <w:bCs/>
      <w:sz w:val="21"/>
      <w:szCs w:val="24"/>
    </w:rPr>
  </w:style>
  <w:style w:type="paragraph" w:customStyle="1" w:styleId="6">
    <w:name w:val="6_表题"/>
    <w:basedOn w:val="4"/>
    <w:next w:val="4"/>
    <w:qFormat/>
    <w:rsid w:val="0027228A"/>
    <w:pPr>
      <w:spacing w:beforeLines="50"/>
      <w:jc w:val="center"/>
    </w:pPr>
    <w:rPr>
      <w:sz w:val="21"/>
    </w:rPr>
  </w:style>
  <w:style w:type="character" w:styleId="a3">
    <w:name w:val="Hyperlink"/>
    <w:basedOn w:val="a0"/>
    <w:uiPriority w:val="99"/>
    <w:unhideWhenUsed/>
    <w:rsid w:val="00C3129E"/>
    <w:rPr>
      <w:color w:val="0000FF" w:themeColor="hyperlink"/>
      <w:u w:val="single"/>
    </w:rPr>
  </w:style>
  <w:style w:type="table" w:styleId="a4">
    <w:name w:val="Table Grid"/>
    <w:basedOn w:val="a1"/>
    <w:uiPriority w:val="59"/>
    <w:rsid w:val="00B700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802DB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802DB9"/>
    <w:rPr>
      <w:sz w:val="18"/>
      <w:szCs w:val="18"/>
    </w:rPr>
  </w:style>
  <w:style w:type="paragraph" w:styleId="a6">
    <w:name w:val="footer"/>
    <w:basedOn w:val="a"/>
    <w:link w:val="Char0"/>
    <w:uiPriority w:val="99"/>
    <w:unhideWhenUsed/>
    <w:rsid w:val="00802DB9"/>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rsid w:val="00802DB9"/>
    <w:rPr>
      <w:sz w:val="18"/>
      <w:szCs w:val="18"/>
    </w:rPr>
  </w:style>
  <w:style w:type="paragraph" w:styleId="a7">
    <w:name w:val="Normal (Web)"/>
    <w:basedOn w:val="a"/>
    <w:rsid w:val="0009305C"/>
    <w:pPr>
      <w:widowControl w:val="0"/>
      <w:spacing w:beforeAutospacing="1" w:afterAutospacing="1" w:line="240" w:lineRule="auto"/>
      <w:jc w:val="left"/>
    </w:pPr>
    <w:rPr>
      <w:rFonts w:asciiTheme="minorHAnsi" w:eastAsiaTheme="minorEastAsia" w:hAnsiTheme="minorHAnsi" w:cs="Times New Roman"/>
      <w:kern w:val="0"/>
      <w:szCs w:val="24"/>
    </w:rPr>
  </w:style>
  <w:style w:type="paragraph" w:styleId="a8">
    <w:name w:val="Document Map"/>
    <w:basedOn w:val="a"/>
    <w:link w:val="Char1"/>
    <w:uiPriority w:val="99"/>
    <w:semiHidden/>
    <w:unhideWhenUsed/>
    <w:rsid w:val="003017DA"/>
    <w:rPr>
      <w:rFonts w:ascii="宋体"/>
      <w:sz w:val="18"/>
      <w:szCs w:val="18"/>
    </w:rPr>
  </w:style>
  <w:style w:type="character" w:customStyle="1" w:styleId="Char1">
    <w:name w:val="文档结构图 Char"/>
    <w:basedOn w:val="a0"/>
    <w:link w:val="a8"/>
    <w:uiPriority w:val="99"/>
    <w:semiHidden/>
    <w:rsid w:val="003017DA"/>
    <w:rPr>
      <w:rFonts w:ascii="宋体"/>
      <w:sz w:val="18"/>
      <w:szCs w:val="18"/>
    </w:rPr>
  </w:style>
  <w:style w:type="paragraph" w:styleId="a9">
    <w:name w:val="List Paragraph"/>
    <w:basedOn w:val="a"/>
    <w:uiPriority w:val="34"/>
    <w:qFormat/>
    <w:rsid w:val="00742C5A"/>
    <w:pPr>
      <w:widowControl w:val="0"/>
      <w:spacing w:line="240" w:lineRule="auto"/>
      <w:ind w:firstLineChars="200" w:firstLine="420"/>
    </w:pPr>
    <w:rPr>
      <w:rFonts w:asciiTheme="minorHAnsi" w:eastAsiaTheme="minorEastAsia" w:hAnsiTheme="minorHAnsi"/>
      <w:sz w:val="21"/>
    </w:rPr>
  </w:style>
  <w:style w:type="paragraph" w:styleId="aa">
    <w:name w:val="Balloon Text"/>
    <w:basedOn w:val="a"/>
    <w:link w:val="Char2"/>
    <w:uiPriority w:val="99"/>
    <w:semiHidden/>
    <w:unhideWhenUsed/>
    <w:rsid w:val="00795532"/>
    <w:pPr>
      <w:spacing w:line="240" w:lineRule="auto"/>
    </w:pPr>
    <w:rPr>
      <w:sz w:val="18"/>
      <w:szCs w:val="18"/>
    </w:rPr>
  </w:style>
  <w:style w:type="character" w:customStyle="1" w:styleId="Char2">
    <w:name w:val="批注框文本 Char"/>
    <w:basedOn w:val="a0"/>
    <w:link w:val="aa"/>
    <w:uiPriority w:val="99"/>
    <w:semiHidden/>
    <w:rsid w:val="00795532"/>
    <w:rPr>
      <w:sz w:val="18"/>
      <w:szCs w:val="18"/>
    </w:rPr>
  </w:style>
  <w:style w:type="paragraph" w:customStyle="1" w:styleId="40">
    <w:name w:val="4"/>
    <w:basedOn w:val="a"/>
    <w:rsid w:val="00376321"/>
    <w:pPr>
      <w:spacing w:before="100" w:beforeAutospacing="1" w:after="100" w:afterAutospacing="1" w:line="240" w:lineRule="auto"/>
      <w:jc w:val="left"/>
    </w:pPr>
    <w:rPr>
      <w:rFonts w:ascii="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kern w:val="2"/>
        <w:sz w:val="24"/>
        <w:szCs w:val="22"/>
        <w:lang w:val="en-US" w:eastAsia="zh-CN"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_正文"/>
    <w:basedOn w:val="a"/>
    <w:qFormat/>
    <w:rsid w:val="0027228A"/>
    <w:pPr>
      <w:widowControl w:val="0"/>
      <w:snapToGrid w:val="0"/>
      <w:ind w:firstLine="482"/>
    </w:pPr>
    <w:rPr>
      <w:rFonts w:cs="Times New Roman"/>
    </w:rPr>
  </w:style>
  <w:style w:type="paragraph" w:customStyle="1" w:styleId="0">
    <w:name w:val="0_题目"/>
    <w:basedOn w:val="4"/>
    <w:next w:val="4"/>
    <w:qFormat/>
    <w:rsid w:val="00DC1E6F"/>
    <w:pPr>
      <w:spacing w:beforeLines="150" w:afterLines="150"/>
      <w:ind w:firstLine="0"/>
      <w:jc w:val="center"/>
    </w:pPr>
    <w:rPr>
      <w:b/>
      <w:sz w:val="32"/>
    </w:rPr>
  </w:style>
  <w:style w:type="paragraph" w:customStyle="1" w:styleId="1">
    <w:name w:val="1_一级标题"/>
    <w:basedOn w:val="4"/>
    <w:next w:val="4"/>
    <w:qFormat/>
    <w:rsid w:val="0027228A"/>
    <w:pPr>
      <w:spacing w:beforeLines="50" w:afterLines="50"/>
      <w:ind w:firstLine="0"/>
      <w:outlineLvl w:val="0"/>
    </w:pPr>
    <w:rPr>
      <w:sz w:val="30"/>
    </w:rPr>
  </w:style>
  <w:style w:type="paragraph" w:customStyle="1" w:styleId="2">
    <w:name w:val="2_二级标题"/>
    <w:basedOn w:val="4"/>
    <w:next w:val="4"/>
    <w:qFormat/>
    <w:rsid w:val="0027228A"/>
    <w:pPr>
      <w:spacing w:beforeLines="50" w:afterLines="50"/>
      <w:ind w:firstLine="0"/>
      <w:outlineLvl w:val="1"/>
    </w:pPr>
    <w:rPr>
      <w:sz w:val="28"/>
    </w:rPr>
  </w:style>
  <w:style w:type="paragraph" w:customStyle="1" w:styleId="3">
    <w:name w:val="3_三级标题"/>
    <w:basedOn w:val="4"/>
    <w:next w:val="4"/>
    <w:qFormat/>
    <w:rsid w:val="0027228A"/>
    <w:pPr>
      <w:ind w:firstLine="0"/>
      <w:outlineLvl w:val="2"/>
    </w:pPr>
  </w:style>
  <w:style w:type="paragraph" w:customStyle="1" w:styleId="5">
    <w:name w:val="5_图题"/>
    <w:basedOn w:val="4"/>
    <w:next w:val="4"/>
    <w:qFormat/>
    <w:rsid w:val="0027228A"/>
    <w:pPr>
      <w:spacing w:afterLines="50"/>
      <w:jc w:val="center"/>
    </w:pPr>
    <w:rPr>
      <w:sz w:val="21"/>
    </w:rPr>
  </w:style>
  <w:style w:type="paragraph" w:customStyle="1" w:styleId="501">
    <w:name w:val="501表内图内字体"/>
    <w:basedOn w:val="a"/>
    <w:next w:val="a"/>
    <w:link w:val="501Char"/>
    <w:qFormat/>
    <w:rsid w:val="0027228A"/>
    <w:pPr>
      <w:widowControl w:val="0"/>
      <w:spacing w:line="312" w:lineRule="auto"/>
      <w:jc w:val="center"/>
    </w:pPr>
    <w:rPr>
      <w:rFonts w:cs="Times New Roman"/>
      <w:bCs/>
      <w:sz w:val="21"/>
      <w:szCs w:val="24"/>
    </w:rPr>
  </w:style>
  <w:style w:type="character" w:customStyle="1" w:styleId="501Char">
    <w:name w:val="501表内图内字体 Char"/>
    <w:link w:val="501"/>
    <w:rsid w:val="0027228A"/>
    <w:rPr>
      <w:rFonts w:cs="Times New Roman"/>
      <w:bCs/>
      <w:sz w:val="21"/>
      <w:szCs w:val="24"/>
    </w:rPr>
  </w:style>
  <w:style w:type="paragraph" w:customStyle="1" w:styleId="6">
    <w:name w:val="6_表题"/>
    <w:basedOn w:val="4"/>
    <w:next w:val="4"/>
    <w:qFormat/>
    <w:rsid w:val="0027228A"/>
    <w:pPr>
      <w:spacing w:beforeLines="50"/>
      <w:jc w:val="center"/>
    </w:pPr>
    <w:rPr>
      <w:sz w:val="21"/>
    </w:rPr>
  </w:style>
  <w:style w:type="character" w:styleId="a3">
    <w:name w:val="Hyperlink"/>
    <w:basedOn w:val="a0"/>
    <w:uiPriority w:val="99"/>
    <w:unhideWhenUsed/>
    <w:rsid w:val="00C3129E"/>
    <w:rPr>
      <w:color w:val="0000FF" w:themeColor="hyperlink"/>
      <w:u w:val="single"/>
    </w:rPr>
  </w:style>
  <w:style w:type="table" w:styleId="a4">
    <w:name w:val="Table Grid"/>
    <w:basedOn w:val="a1"/>
    <w:uiPriority w:val="59"/>
    <w:rsid w:val="00B700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802DB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802DB9"/>
    <w:rPr>
      <w:sz w:val="18"/>
      <w:szCs w:val="18"/>
    </w:rPr>
  </w:style>
  <w:style w:type="paragraph" w:styleId="a6">
    <w:name w:val="footer"/>
    <w:basedOn w:val="a"/>
    <w:link w:val="Char0"/>
    <w:uiPriority w:val="99"/>
    <w:unhideWhenUsed/>
    <w:rsid w:val="00802DB9"/>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rsid w:val="00802DB9"/>
    <w:rPr>
      <w:sz w:val="18"/>
      <w:szCs w:val="18"/>
    </w:rPr>
  </w:style>
  <w:style w:type="paragraph" w:styleId="a7">
    <w:name w:val="Normal (Web)"/>
    <w:basedOn w:val="a"/>
    <w:rsid w:val="0009305C"/>
    <w:pPr>
      <w:widowControl w:val="0"/>
      <w:spacing w:beforeAutospacing="1" w:afterAutospacing="1" w:line="240" w:lineRule="auto"/>
      <w:jc w:val="left"/>
    </w:pPr>
    <w:rPr>
      <w:rFonts w:asciiTheme="minorHAnsi" w:eastAsiaTheme="minorEastAsia" w:hAnsiTheme="minorHAnsi" w:cs="Times New Roman"/>
      <w:kern w:val="0"/>
      <w:szCs w:val="24"/>
    </w:rPr>
  </w:style>
  <w:style w:type="paragraph" w:styleId="a8">
    <w:name w:val="Document Map"/>
    <w:basedOn w:val="a"/>
    <w:link w:val="Char1"/>
    <w:uiPriority w:val="99"/>
    <w:semiHidden/>
    <w:unhideWhenUsed/>
    <w:rsid w:val="003017DA"/>
    <w:rPr>
      <w:rFonts w:ascii="宋体"/>
      <w:sz w:val="18"/>
      <w:szCs w:val="18"/>
    </w:rPr>
  </w:style>
  <w:style w:type="character" w:customStyle="1" w:styleId="Char1">
    <w:name w:val="文档结构图 Char"/>
    <w:basedOn w:val="a0"/>
    <w:link w:val="a8"/>
    <w:uiPriority w:val="99"/>
    <w:semiHidden/>
    <w:rsid w:val="003017DA"/>
    <w:rPr>
      <w:rFonts w:ascii="宋体"/>
      <w:sz w:val="18"/>
      <w:szCs w:val="18"/>
    </w:rPr>
  </w:style>
  <w:style w:type="paragraph" w:styleId="a9">
    <w:name w:val="List Paragraph"/>
    <w:basedOn w:val="a"/>
    <w:uiPriority w:val="34"/>
    <w:qFormat/>
    <w:rsid w:val="00742C5A"/>
    <w:pPr>
      <w:widowControl w:val="0"/>
      <w:spacing w:line="240" w:lineRule="auto"/>
      <w:ind w:firstLineChars="200" w:firstLine="42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6681">
      <w:bodyDiv w:val="1"/>
      <w:marLeft w:val="0"/>
      <w:marRight w:val="0"/>
      <w:marTop w:val="0"/>
      <w:marBottom w:val="0"/>
      <w:divBdr>
        <w:top w:val="none" w:sz="0" w:space="0" w:color="auto"/>
        <w:left w:val="none" w:sz="0" w:space="0" w:color="auto"/>
        <w:bottom w:val="none" w:sz="0" w:space="0" w:color="auto"/>
        <w:right w:val="none" w:sz="0" w:space="0" w:color="auto"/>
      </w:divBdr>
    </w:div>
    <w:div w:id="851139310">
      <w:bodyDiv w:val="1"/>
      <w:marLeft w:val="0"/>
      <w:marRight w:val="0"/>
      <w:marTop w:val="0"/>
      <w:marBottom w:val="0"/>
      <w:divBdr>
        <w:top w:val="none" w:sz="0" w:space="0" w:color="auto"/>
        <w:left w:val="none" w:sz="0" w:space="0" w:color="auto"/>
        <w:bottom w:val="none" w:sz="0" w:space="0" w:color="auto"/>
        <w:right w:val="none" w:sz="0" w:space="0" w:color="auto"/>
      </w:divBdr>
    </w:div>
    <w:div w:id="901716807">
      <w:bodyDiv w:val="1"/>
      <w:marLeft w:val="0"/>
      <w:marRight w:val="0"/>
      <w:marTop w:val="0"/>
      <w:marBottom w:val="0"/>
      <w:divBdr>
        <w:top w:val="none" w:sz="0" w:space="0" w:color="auto"/>
        <w:left w:val="none" w:sz="0" w:space="0" w:color="auto"/>
        <w:bottom w:val="none" w:sz="0" w:space="0" w:color="auto"/>
        <w:right w:val="none" w:sz="0" w:space="0" w:color="auto"/>
      </w:divBdr>
    </w:div>
    <w:div w:id="1848444690">
      <w:bodyDiv w:val="1"/>
      <w:marLeft w:val="0"/>
      <w:marRight w:val="0"/>
      <w:marTop w:val="0"/>
      <w:marBottom w:val="0"/>
      <w:divBdr>
        <w:top w:val="none" w:sz="0" w:space="0" w:color="auto"/>
        <w:left w:val="none" w:sz="0" w:space="0" w:color="auto"/>
        <w:bottom w:val="none" w:sz="0" w:space="0" w:color="auto"/>
        <w:right w:val="none" w:sz="0" w:space="0" w:color="auto"/>
      </w:divBdr>
    </w:div>
    <w:div w:id="197290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6</Pages>
  <Words>530</Words>
  <Characters>3024</Characters>
  <Application>Microsoft Office Word</Application>
  <DocSecurity>0</DocSecurity>
  <Lines>25</Lines>
  <Paragraphs>7</Paragraphs>
  <ScaleCrop>false</ScaleCrop>
  <Company>Microsoft</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LiQi</dc:creator>
  <cp:lastModifiedBy>徐硕</cp:lastModifiedBy>
  <cp:revision>245</cp:revision>
  <cp:lastPrinted>2021-08-24T01:09:00Z</cp:lastPrinted>
  <dcterms:created xsi:type="dcterms:W3CDTF">2020-06-02T15:52:00Z</dcterms:created>
  <dcterms:modified xsi:type="dcterms:W3CDTF">2021-08-27T03:53:00Z</dcterms:modified>
</cp:coreProperties>
</file>